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8618C" w14:textId="77777777" w:rsidR="00780483" w:rsidRDefault="00780483">
      <w:pPr>
        <w:rPr>
          <w:sz w:val="12"/>
        </w:rPr>
      </w:pPr>
      <w:bookmarkStart w:id="0" w:name="_Toc337960166"/>
      <w:bookmarkStart w:id="1" w:name="_Toc337978447"/>
      <w:bookmarkStart w:id="2" w:name="_Toc337978891"/>
      <w:bookmarkStart w:id="3" w:name="_Toc402930703"/>
      <w:bookmarkStart w:id="4" w:name="_Toc402947761"/>
      <w:bookmarkStart w:id="5" w:name="_Toc403205683"/>
      <w:bookmarkStart w:id="6" w:name="_Toc414341479"/>
      <w:bookmarkStart w:id="7" w:name="_Toc436112024"/>
    </w:p>
    <w:p w14:paraId="29D2F3F4" w14:textId="2FC129AF" w:rsidR="007D5BC4" w:rsidRDefault="007D5BC4" w:rsidP="007D5BC4">
      <w:pPr>
        <w:rPr>
          <w:sz w:val="12"/>
        </w:rPr>
      </w:pPr>
    </w:p>
    <w:p w14:paraId="1CE5A50B" w14:textId="77777777" w:rsidR="007D5BC4" w:rsidRDefault="007D5BC4" w:rsidP="007D5BC4">
      <w:pPr>
        <w:spacing w:line="240" w:lineRule="auto"/>
        <w:jc w:val="center"/>
        <w:rPr>
          <w:rFonts w:ascii="Times New Roman" w:hAnsi="Times New Roman"/>
          <w:b/>
          <w:bCs/>
          <w:color w:val="003399"/>
          <w:sz w:val="48"/>
          <w:szCs w:val="48"/>
          <w:u w:val="single"/>
          <w:shd w:val="clear" w:color="auto" w:fill="FFFFFF"/>
        </w:rPr>
      </w:pPr>
    </w:p>
    <w:p w14:paraId="30F962D3" w14:textId="77777777" w:rsidR="007D5BC4" w:rsidRDefault="007D5BC4" w:rsidP="007D5BC4">
      <w:pPr>
        <w:spacing w:line="240" w:lineRule="auto"/>
        <w:jc w:val="center"/>
        <w:rPr>
          <w:rFonts w:ascii="Times New Roman" w:hAnsi="Times New Roman"/>
          <w:b/>
          <w:bCs/>
          <w:color w:val="003399"/>
          <w:sz w:val="48"/>
          <w:szCs w:val="48"/>
          <w:u w:val="single"/>
          <w:shd w:val="clear" w:color="auto" w:fill="FFFFFF"/>
        </w:rPr>
      </w:pPr>
    </w:p>
    <w:p w14:paraId="6A510B99" w14:textId="77777777" w:rsidR="007D5BC4" w:rsidRDefault="007D5BC4" w:rsidP="007D5BC4">
      <w:pPr>
        <w:spacing w:line="240" w:lineRule="auto"/>
        <w:jc w:val="center"/>
        <w:rPr>
          <w:rFonts w:ascii="Times New Roman" w:hAnsi="Times New Roman"/>
          <w:b/>
          <w:bCs/>
          <w:color w:val="003399"/>
          <w:sz w:val="48"/>
          <w:szCs w:val="48"/>
          <w:u w:val="single"/>
          <w:shd w:val="clear" w:color="auto" w:fill="FFFFFF"/>
        </w:rPr>
      </w:pPr>
    </w:p>
    <w:p w14:paraId="4AD709DD" w14:textId="2068EC21" w:rsidR="00B963F1" w:rsidRPr="00A14D72" w:rsidRDefault="00B963F1" w:rsidP="00B963F1">
      <w:pPr>
        <w:jc w:val="center"/>
        <w:rPr>
          <w:rFonts w:ascii="Arial Narrow" w:hAnsi="Arial Narrow"/>
          <w:b/>
          <w:noProof/>
          <w:color w:val="1D5A85"/>
          <w:sz w:val="48"/>
          <w:szCs w:val="48"/>
        </w:rPr>
      </w:pPr>
    </w:p>
    <w:p w14:paraId="36A23568" w14:textId="77777777" w:rsidR="00E46DC9" w:rsidRDefault="00E46DC9">
      <w:pPr>
        <w:spacing w:before="480" w:after="240" w:line="240" w:lineRule="auto"/>
        <w:ind w:left="-720" w:right="-720"/>
        <w:jc w:val="center"/>
        <w:rPr>
          <w:rFonts w:ascii="Cambria" w:hAnsi="Cambria"/>
          <w:b/>
          <w:noProof/>
          <w:color w:val="1D5A85"/>
          <w:sz w:val="72"/>
        </w:rPr>
      </w:pPr>
    </w:p>
    <w:p w14:paraId="7480A1AA" w14:textId="77777777" w:rsidR="00B8665B" w:rsidRPr="00947990" w:rsidRDefault="00780483">
      <w:pPr>
        <w:spacing w:before="480" w:after="240" w:line="240" w:lineRule="auto"/>
        <w:ind w:left="-720" w:right="-720"/>
        <w:jc w:val="center"/>
        <w:rPr>
          <w:rFonts w:ascii="Arial Narrow" w:hAnsi="Arial Narrow"/>
          <w:noProof/>
          <w:color w:val="1D5A85"/>
          <w:sz w:val="36"/>
          <w:szCs w:val="36"/>
        </w:rPr>
      </w:pPr>
      <w:r w:rsidRPr="00947990">
        <w:rPr>
          <w:rFonts w:ascii="Arial Narrow" w:hAnsi="Arial Narrow"/>
          <w:noProof/>
          <w:color w:val="1D5A85"/>
          <w:sz w:val="36"/>
          <w:szCs w:val="36"/>
        </w:rPr>
        <w:t xml:space="preserve">Registro </w:t>
      </w:r>
      <w:r w:rsidR="00B8665B" w:rsidRPr="00947990">
        <w:rPr>
          <w:rFonts w:ascii="Arial Narrow" w:hAnsi="Arial Narrow"/>
          <w:noProof/>
          <w:color w:val="1D5A85"/>
          <w:sz w:val="36"/>
          <w:szCs w:val="36"/>
        </w:rPr>
        <w:t xml:space="preserve">giornaliero </w:t>
      </w:r>
    </w:p>
    <w:p w14:paraId="38A29B5C" w14:textId="512EEF6A" w:rsidR="00A77200" w:rsidRPr="00947990" w:rsidRDefault="00A77200">
      <w:pPr>
        <w:spacing w:before="480" w:after="240" w:line="240" w:lineRule="auto"/>
        <w:ind w:left="-720" w:right="-720"/>
        <w:jc w:val="center"/>
        <w:rPr>
          <w:rFonts w:ascii="Arial Narrow" w:hAnsi="Arial Narrow"/>
          <w:noProof/>
          <w:color w:val="1D5A85"/>
          <w:sz w:val="36"/>
          <w:szCs w:val="36"/>
        </w:rPr>
      </w:pPr>
      <w:r w:rsidRPr="00947990">
        <w:rPr>
          <w:rFonts w:ascii="Arial Narrow" w:hAnsi="Arial Narrow"/>
          <w:noProof/>
          <w:color w:val="1D5A85"/>
          <w:sz w:val="36"/>
          <w:szCs w:val="36"/>
        </w:rPr>
        <w:t>Controlli ai fini della</w:t>
      </w:r>
    </w:p>
    <w:p w14:paraId="07E7B39F" w14:textId="0DE8D791" w:rsidR="00780483" w:rsidRPr="00947990" w:rsidRDefault="00780483">
      <w:pPr>
        <w:spacing w:before="480" w:after="240" w:line="240" w:lineRule="auto"/>
        <w:ind w:left="-720" w:right="-720"/>
        <w:jc w:val="center"/>
        <w:rPr>
          <w:rFonts w:ascii="Arial Narrow" w:hAnsi="Arial Narrow"/>
          <w:noProof/>
          <w:color w:val="1D5A85"/>
          <w:sz w:val="36"/>
          <w:szCs w:val="36"/>
        </w:rPr>
      </w:pPr>
      <w:r w:rsidRPr="00947990">
        <w:rPr>
          <w:rFonts w:ascii="Arial Narrow" w:hAnsi="Arial Narrow"/>
          <w:noProof/>
          <w:color w:val="1D5A85"/>
          <w:sz w:val="36"/>
          <w:szCs w:val="36"/>
        </w:rPr>
        <w:t>gestione emergenza</w:t>
      </w:r>
    </w:p>
    <w:p w14:paraId="34C52857" w14:textId="143F099B" w:rsidR="00780483" w:rsidRPr="00947990" w:rsidRDefault="00780483">
      <w:pPr>
        <w:spacing w:after="240" w:line="240" w:lineRule="auto"/>
        <w:ind w:left="-720" w:right="-720"/>
        <w:jc w:val="center"/>
        <w:rPr>
          <w:b/>
          <w:bCs/>
          <w:color w:val="FF0000"/>
        </w:rPr>
      </w:pPr>
      <w:r w:rsidRPr="00947990">
        <w:rPr>
          <w:b/>
          <w:bCs/>
          <w:color w:val="FF0000"/>
        </w:rPr>
        <w:t xml:space="preserve">(da compilare a cura </w:t>
      </w:r>
      <w:r w:rsidR="004568A6" w:rsidRPr="00947990">
        <w:rPr>
          <w:b/>
          <w:bCs/>
          <w:color w:val="FF0000"/>
        </w:rPr>
        <w:t>degli addetti</w:t>
      </w:r>
      <w:r w:rsidR="00855CD7" w:rsidRPr="00947990">
        <w:rPr>
          <w:b/>
          <w:bCs/>
          <w:color w:val="FF0000"/>
        </w:rPr>
        <w:t xml:space="preserve"> an</w:t>
      </w:r>
      <w:r w:rsidR="00A77200" w:rsidRPr="00947990">
        <w:rPr>
          <w:b/>
          <w:bCs/>
          <w:color w:val="FF0000"/>
        </w:rPr>
        <w:t>t</w:t>
      </w:r>
      <w:r w:rsidR="00855CD7" w:rsidRPr="00947990">
        <w:rPr>
          <w:b/>
          <w:bCs/>
          <w:color w:val="FF0000"/>
        </w:rPr>
        <w:t>incendio</w:t>
      </w:r>
      <w:r w:rsidRPr="00947990">
        <w:rPr>
          <w:b/>
          <w:bCs/>
          <w:color w:val="FF0000"/>
        </w:rPr>
        <w:t>)</w:t>
      </w:r>
    </w:p>
    <w:p w14:paraId="0AA96ED2" w14:textId="77777777" w:rsidR="00780483" w:rsidRDefault="00780483">
      <w:pPr>
        <w:rPr>
          <w:noProof/>
        </w:rPr>
      </w:pPr>
    </w:p>
    <w:p w14:paraId="210D2045" w14:textId="77777777" w:rsidR="00C65AC7" w:rsidRDefault="00C65AC7">
      <w:pPr>
        <w:jc w:val="center"/>
        <w:rPr>
          <w:rFonts w:cs="Arial"/>
          <w:sz w:val="22"/>
          <w:szCs w:val="22"/>
        </w:rPr>
      </w:pPr>
    </w:p>
    <w:p w14:paraId="0F9BB077" w14:textId="77777777" w:rsidR="00C65AC7" w:rsidRDefault="00C65AC7">
      <w:pPr>
        <w:jc w:val="center"/>
        <w:rPr>
          <w:rFonts w:cs="Arial"/>
          <w:sz w:val="22"/>
          <w:szCs w:val="22"/>
        </w:rPr>
      </w:pPr>
    </w:p>
    <w:p w14:paraId="62CD7DF3" w14:textId="77777777" w:rsidR="00C65AC7" w:rsidRDefault="00C65AC7">
      <w:pPr>
        <w:jc w:val="center"/>
        <w:rPr>
          <w:rFonts w:cs="Arial"/>
          <w:sz w:val="22"/>
          <w:szCs w:val="22"/>
        </w:rPr>
      </w:pPr>
    </w:p>
    <w:p w14:paraId="0065C061" w14:textId="77777777" w:rsidR="00C65AC7" w:rsidRDefault="00C65AC7">
      <w:pPr>
        <w:jc w:val="center"/>
        <w:rPr>
          <w:rFonts w:cs="Arial"/>
          <w:sz w:val="22"/>
          <w:szCs w:val="22"/>
        </w:rPr>
      </w:pPr>
    </w:p>
    <w:p w14:paraId="5A91E855" w14:textId="77777777" w:rsidR="00C65AC7" w:rsidRDefault="00C65AC7" w:rsidP="00EE508E">
      <w:pPr>
        <w:rPr>
          <w:rFonts w:cs="Arial"/>
          <w:sz w:val="22"/>
          <w:szCs w:val="22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2A8AED55" w14:textId="77777777" w:rsidR="00D3051F" w:rsidRDefault="00D3051F" w:rsidP="00EE508E">
      <w:pPr>
        <w:rPr>
          <w:rFonts w:cs="Arial"/>
          <w:sz w:val="22"/>
          <w:szCs w:val="22"/>
        </w:rPr>
        <w:sectPr w:rsidR="00D3051F" w:rsidSect="00780483">
          <w:headerReference w:type="default" r:id="rId8"/>
          <w:footerReference w:type="even" r:id="rId9"/>
          <w:footerReference w:type="default" r:id="rId10"/>
          <w:footerReference w:type="first" r:id="rId11"/>
          <w:type w:val="nextColumn"/>
          <w:pgSz w:w="11906" w:h="16838"/>
          <w:pgMar w:top="1417" w:right="1134" w:bottom="993" w:left="1134" w:header="708" w:footer="708" w:gutter="0"/>
          <w:cols w:space="708"/>
          <w:titlePg/>
          <w:docGrid w:linePitch="360"/>
        </w:sectPr>
      </w:pPr>
    </w:p>
    <w:p w14:paraId="2EBF9FAF" w14:textId="052D7F0F" w:rsidR="00B963F1" w:rsidRDefault="00B8665B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Giornalmente</w:t>
      </w:r>
      <w:r w:rsidR="00B963F1" w:rsidRPr="0076680E">
        <w:rPr>
          <w:rFonts w:ascii="Verdana" w:hAnsi="Verdana"/>
          <w:sz w:val="24"/>
          <w:szCs w:val="24"/>
        </w:rPr>
        <w:t xml:space="preserve"> ad ogni </w:t>
      </w:r>
      <w:r w:rsidR="00EB26A6">
        <w:rPr>
          <w:rFonts w:ascii="Verdana" w:hAnsi="Verdana"/>
          <w:sz w:val="24"/>
          <w:szCs w:val="24"/>
        </w:rPr>
        <w:t>collaboratore scolastico</w:t>
      </w:r>
      <w:r w:rsidR="00B963F1" w:rsidRPr="0076680E">
        <w:rPr>
          <w:rFonts w:ascii="Verdana" w:hAnsi="Verdana"/>
          <w:sz w:val="24"/>
          <w:szCs w:val="24"/>
        </w:rPr>
        <w:t xml:space="preserve"> dell</w:t>
      </w:r>
      <w:r w:rsidR="00B963F1">
        <w:rPr>
          <w:rFonts w:ascii="Verdana" w:hAnsi="Verdana"/>
          <w:sz w:val="24"/>
          <w:szCs w:val="24"/>
        </w:rPr>
        <w:t>a squadra antincendio designata (</w:t>
      </w:r>
      <w:r w:rsidR="00B963F1" w:rsidRPr="0076680E">
        <w:rPr>
          <w:rFonts w:ascii="Verdana" w:hAnsi="Verdana"/>
          <w:sz w:val="24"/>
          <w:szCs w:val="24"/>
        </w:rPr>
        <w:t>per il piano dell’Istituto nel quale svolge prevalentemente la sua opera</w:t>
      </w:r>
      <w:r w:rsidR="00EB26A6">
        <w:rPr>
          <w:rFonts w:ascii="Verdana" w:hAnsi="Verdana"/>
          <w:sz w:val="24"/>
          <w:szCs w:val="24"/>
        </w:rPr>
        <w:t xml:space="preserve">) ed agli </w:t>
      </w:r>
      <w:r w:rsidR="00B963F1" w:rsidRPr="0076680E">
        <w:rPr>
          <w:rFonts w:ascii="Verdana" w:hAnsi="Verdana"/>
          <w:sz w:val="24"/>
          <w:szCs w:val="24"/>
        </w:rPr>
        <w:t>insegnanti di educazione fisica</w:t>
      </w:r>
      <w:r w:rsidR="00947990">
        <w:rPr>
          <w:rFonts w:ascii="Verdana" w:hAnsi="Verdana"/>
          <w:sz w:val="24"/>
          <w:szCs w:val="24"/>
        </w:rPr>
        <w:t xml:space="preserve"> </w:t>
      </w:r>
      <w:r w:rsidR="00EB26A6">
        <w:rPr>
          <w:rFonts w:ascii="Verdana" w:hAnsi="Verdana"/>
          <w:sz w:val="24"/>
          <w:szCs w:val="24"/>
        </w:rPr>
        <w:t>(per le palestre dove svolgono la loro opera</w:t>
      </w:r>
      <w:r w:rsidR="00B963F1">
        <w:rPr>
          <w:rFonts w:ascii="Verdana" w:hAnsi="Verdana"/>
          <w:sz w:val="24"/>
          <w:szCs w:val="24"/>
        </w:rPr>
        <w:t xml:space="preserve">) </w:t>
      </w:r>
      <w:r w:rsidR="00B963F1" w:rsidRPr="0076680E">
        <w:rPr>
          <w:rFonts w:ascii="Verdana" w:hAnsi="Verdana"/>
          <w:sz w:val="24"/>
          <w:szCs w:val="24"/>
        </w:rPr>
        <w:t xml:space="preserve">viene assegnato il compito di svolgere una verifica secondo le istruzioni allegate. </w:t>
      </w:r>
    </w:p>
    <w:p w14:paraId="4C5EB9B3" w14:textId="77777777" w:rsidR="00EB26A6" w:rsidRDefault="00EB26A6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</w:p>
    <w:p w14:paraId="6906EFBA" w14:textId="77777777" w:rsidR="00EB26A6" w:rsidRDefault="00B963F1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  <w:r w:rsidRPr="0076680E">
        <w:rPr>
          <w:rFonts w:ascii="Verdana" w:hAnsi="Verdana"/>
          <w:sz w:val="24"/>
          <w:szCs w:val="24"/>
        </w:rPr>
        <w:t>Dell’avvenuta verifica a cura dell’incaricato ed in conformità alle istruzioni ricevute viene inviato alla Segreteria apposito modulo attestante l’avvenuta effettuazione</w:t>
      </w:r>
      <w:r>
        <w:rPr>
          <w:rFonts w:ascii="Verdana" w:hAnsi="Verdana"/>
          <w:sz w:val="24"/>
          <w:szCs w:val="24"/>
        </w:rPr>
        <w:t xml:space="preserve"> del monitoraggio delle attrezzature di emergenza in uso alla scuola</w:t>
      </w:r>
      <w:r w:rsidRPr="0076680E">
        <w:rPr>
          <w:rFonts w:ascii="Verdana" w:hAnsi="Verdana"/>
          <w:sz w:val="24"/>
          <w:szCs w:val="24"/>
        </w:rPr>
        <w:t xml:space="preserve">. </w:t>
      </w:r>
    </w:p>
    <w:p w14:paraId="7976D804" w14:textId="77777777" w:rsidR="00676CE5" w:rsidRDefault="00676CE5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</w:p>
    <w:p w14:paraId="6C814FF3" w14:textId="15C9CAD4" w:rsidR="00EB26A6" w:rsidRDefault="00B963F1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  <w:r w:rsidRPr="0076680E">
        <w:rPr>
          <w:rFonts w:ascii="Verdana" w:hAnsi="Verdana"/>
          <w:sz w:val="24"/>
          <w:szCs w:val="24"/>
        </w:rPr>
        <w:t>La Segreteria provvede alla archiviazione in apposito registro, prontamente attivandosi nel caso di segnalazioni ricevute.</w:t>
      </w:r>
      <w:r>
        <w:rPr>
          <w:rFonts w:ascii="Verdana" w:hAnsi="Verdana"/>
          <w:sz w:val="24"/>
          <w:szCs w:val="24"/>
        </w:rPr>
        <w:t xml:space="preserve"> </w:t>
      </w:r>
    </w:p>
    <w:p w14:paraId="3663797D" w14:textId="77777777" w:rsidR="00676CE5" w:rsidRDefault="00676CE5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</w:p>
    <w:p w14:paraId="085DD332" w14:textId="5F4A09B6" w:rsidR="00B963F1" w:rsidRPr="0076680E" w:rsidRDefault="00B963F1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Segreteria inoltre verifica che l’elenco dei nominativi sia sempre aggiornato con personale in forza ed adeguatamente formato.</w:t>
      </w:r>
    </w:p>
    <w:p w14:paraId="127BD7BE" w14:textId="77777777" w:rsidR="00B963F1" w:rsidRPr="0076680E" w:rsidRDefault="00B963F1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rPr>
          <w:rFonts w:ascii="Verdana" w:hAnsi="Verdana"/>
        </w:rPr>
      </w:pPr>
    </w:p>
    <w:p w14:paraId="34105ECE" w14:textId="77777777" w:rsidR="00B963F1" w:rsidRDefault="00B963F1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Verdana" w:hAnsi="Verdana"/>
          <w:b/>
          <w:color w:val="000000"/>
          <w:sz w:val="32"/>
        </w:rPr>
      </w:pPr>
      <w:r>
        <w:rPr>
          <w:rFonts w:ascii="Verdana" w:hAnsi="Verdana"/>
          <w:b/>
          <w:color w:val="000000"/>
          <w:sz w:val="32"/>
        </w:rPr>
        <w:br w:type="page"/>
      </w:r>
    </w:p>
    <w:p w14:paraId="509E24AD" w14:textId="77777777" w:rsidR="00B963F1" w:rsidRDefault="00B963F1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jc w:val="center"/>
        <w:rPr>
          <w:rFonts w:ascii="Verdana" w:hAnsi="Verdana"/>
          <w:b/>
          <w:color w:val="000000"/>
          <w:sz w:val="32"/>
        </w:rPr>
      </w:pPr>
      <w:proofErr w:type="gramStart"/>
      <w:r w:rsidRPr="00EB25E2">
        <w:rPr>
          <w:rFonts w:ascii="Verdana" w:hAnsi="Verdana"/>
          <w:b/>
          <w:color w:val="000000"/>
          <w:sz w:val="32"/>
        </w:rPr>
        <w:lastRenderedPageBreak/>
        <w:t>ISTRUZIONI  per</w:t>
      </w:r>
      <w:proofErr w:type="gramEnd"/>
      <w:r w:rsidRPr="00EB25E2">
        <w:rPr>
          <w:rFonts w:ascii="Verdana" w:hAnsi="Verdana"/>
          <w:b/>
          <w:color w:val="000000"/>
          <w:sz w:val="32"/>
        </w:rPr>
        <w:t xml:space="preserve"> controlli da parte del personale incaricato</w:t>
      </w:r>
    </w:p>
    <w:p w14:paraId="5DF1DC2F" w14:textId="77777777" w:rsidR="00B963F1" w:rsidRPr="00EB25E2" w:rsidRDefault="00B963F1" w:rsidP="00B96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jc w:val="center"/>
        <w:rPr>
          <w:rFonts w:ascii="Verdana" w:hAnsi="Verdana"/>
          <w:b/>
          <w:color w:val="000000"/>
          <w:sz w:val="32"/>
        </w:rPr>
      </w:pPr>
    </w:p>
    <w:p w14:paraId="2298E106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 xml:space="preserve">1- SISTEMI DI VIE DI ESODO - PORTE RESISTENTI AL FUOCO </w:t>
      </w:r>
    </w:p>
    <w:p w14:paraId="5DFD76E0" w14:textId="77777777" w:rsidR="00B963F1" w:rsidRDefault="00B963F1" w:rsidP="00B963F1">
      <w:pPr>
        <w:rPr>
          <w:rFonts w:cs="Arial"/>
          <w:sz w:val="22"/>
          <w:szCs w:val="22"/>
        </w:rPr>
      </w:pPr>
    </w:p>
    <w:p w14:paraId="5FC64517" w14:textId="77777777" w:rsidR="00B963F1" w:rsidRDefault="00B963F1" w:rsidP="00B963F1">
      <w:pPr>
        <w:rPr>
          <w:rFonts w:cs="Arial"/>
          <w:sz w:val="22"/>
          <w:szCs w:val="22"/>
        </w:rPr>
      </w:pPr>
    </w:p>
    <w:p w14:paraId="54557BC4" w14:textId="77777777" w:rsidR="00B963F1" w:rsidRPr="00F718AF" w:rsidRDefault="00B963F1" w:rsidP="00B963F1">
      <w:pPr>
        <w:numPr>
          <w:ilvl w:val="0"/>
          <w:numId w:val="7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Prova di chiusura a mano o con rilascio </w:t>
      </w:r>
      <w:proofErr w:type="gramStart"/>
      <w:r w:rsidRPr="00F718AF">
        <w:rPr>
          <w:rFonts w:cs="Arial"/>
          <w:sz w:val="22"/>
          <w:szCs w:val="22"/>
        </w:rPr>
        <w:t>ad  elettromagnete</w:t>
      </w:r>
      <w:proofErr w:type="gramEnd"/>
      <w:r w:rsidRPr="00F718AF">
        <w:rPr>
          <w:rFonts w:cs="Arial"/>
          <w:sz w:val="22"/>
          <w:szCs w:val="22"/>
        </w:rPr>
        <w:t xml:space="preserve"> </w:t>
      </w:r>
    </w:p>
    <w:p w14:paraId="6E79E412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Controllo del funzionamento del maniglione anti panico </w:t>
      </w:r>
    </w:p>
    <w:p w14:paraId="552F6685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Controllo e lubrificazione dei cardini della porta al fine di verificarne la rotazione </w:t>
      </w:r>
    </w:p>
    <w:p w14:paraId="167CF062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Controllo del meccanismo di auto chiusura </w:t>
      </w:r>
    </w:p>
    <w:p w14:paraId="521EA0F0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Controllo presenza di segnaletica efficiente e leggibile </w:t>
      </w:r>
    </w:p>
    <w:p w14:paraId="7C110002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Controllo di area libera, sgombra dietro le porte </w:t>
      </w:r>
    </w:p>
    <w:p w14:paraId="333A515A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Controllare che le uscite di emergenza non siano bloccate nel senso di fuga </w:t>
      </w:r>
    </w:p>
    <w:p w14:paraId="5F4FB0A7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Controllare che in prossimità delle uscite di emergenza e delle vie di fuga, non vi siano ostruzioni o depositi di materiali anche provvisori</w:t>
      </w:r>
    </w:p>
    <w:p w14:paraId="0F38D109" w14:textId="77777777" w:rsidR="00B963F1" w:rsidRPr="00F718AF" w:rsidRDefault="00B963F1" w:rsidP="00B963F1">
      <w:pPr>
        <w:numPr>
          <w:ilvl w:val="0"/>
          <w:numId w:val="8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Controllo della visibilità della segnaletica direzionale e delle uscite </w:t>
      </w:r>
    </w:p>
    <w:p w14:paraId="11B7FBFF" w14:textId="77777777" w:rsidR="00B963F1" w:rsidRDefault="00B963F1" w:rsidP="00B963F1">
      <w:pPr>
        <w:rPr>
          <w:rFonts w:cs="Arial"/>
          <w:sz w:val="22"/>
          <w:szCs w:val="22"/>
        </w:rPr>
      </w:pPr>
    </w:p>
    <w:p w14:paraId="5A4B222D" w14:textId="77777777" w:rsidR="00B963F1" w:rsidRDefault="00B963F1" w:rsidP="00B963F1">
      <w:pPr>
        <w:rPr>
          <w:rFonts w:cs="Arial"/>
          <w:sz w:val="22"/>
          <w:szCs w:val="22"/>
        </w:rPr>
      </w:pPr>
    </w:p>
    <w:p w14:paraId="0F6B0F90" w14:textId="77777777" w:rsidR="00B963F1" w:rsidRDefault="00B963F1" w:rsidP="00B963F1">
      <w:pPr>
        <w:rPr>
          <w:rFonts w:cs="Arial"/>
          <w:sz w:val="22"/>
          <w:szCs w:val="22"/>
        </w:rPr>
      </w:pPr>
    </w:p>
    <w:p w14:paraId="1940BA6B" w14:textId="77777777" w:rsidR="00B963F1" w:rsidRDefault="00B963F1" w:rsidP="00B963F1">
      <w:pPr>
        <w:rPr>
          <w:rFonts w:cs="Arial"/>
          <w:sz w:val="22"/>
          <w:szCs w:val="22"/>
        </w:rPr>
      </w:pPr>
    </w:p>
    <w:p w14:paraId="633C49B3" w14:textId="77777777" w:rsidR="00B963F1" w:rsidRDefault="00B963F1" w:rsidP="00B963F1">
      <w:pPr>
        <w:rPr>
          <w:rFonts w:cs="Arial"/>
          <w:sz w:val="22"/>
          <w:szCs w:val="22"/>
        </w:rPr>
      </w:pPr>
    </w:p>
    <w:p w14:paraId="1AE44606" w14:textId="77777777" w:rsidR="00B963F1" w:rsidRDefault="00B963F1" w:rsidP="00B963F1">
      <w:pPr>
        <w:rPr>
          <w:rFonts w:cs="Arial"/>
          <w:sz w:val="22"/>
          <w:szCs w:val="22"/>
        </w:rPr>
      </w:pPr>
    </w:p>
    <w:p w14:paraId="425F2088" w14:textId="77777777" w:rsidR="00B963F1" w:rsidRDefault="00B963F1" w:rsidP="00B963F1">
      <w:pPr>
        <w:rPr>
          <w:rFonts w:cs="Arial"/>
          <w:sz w:val="22"/>
          <w:szCs w:val="22"/>
        </w:rPr>
      </w:pPr>
    </w:p>
    <w:p w14:paraId="566FDEC4" w14:textId="77777777" w:rsidR="00B963F1" w:rsidRDefault="00B963F1" w:rsidP="00B963F1">
      <w:pPr>
        <w:rPr>
          <w:rFonts w:cs="Arial"/>
          <w:sz w:val="22"/>
          <w:szCs w:val="22"/>
        </w:rPr>
      </w:pPr>
    </w:p>
    <w:p w14:paraId="1CC1EB7C" w14:textId="77777777" w:rsidR="00B963F1" w:rsidRDefault="00B963F1" w:rsidP="00B963F1">
      <w:pPr>
        <w:rPr>
          <w:rFonts w:cs="Arial"/>
          <w:sz w:val="22"/>
          <w:szCs w:val="22"/>
        </w:rPr>
      </w:pPr>
    </w:p>
    <w:p w14:paraId="5673A533" w14:textId="77777777" w:rsidR="00B963F1" w:rsidRDefault="00B963F1" w:rsidP="00B963F1">
      <w:pPr>
        <w:rPr>
          <w:rFonts w:cs="Arial"/>
          <w:sz w:val="22"/>
          <w:szCs w:val="22"/>
        </w:rPr>
      </w:pPr>
    </w:p>
    <w:p w14:paraId="2D95755D" w14:textId="77777777" w:rsidR="00B963F1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lastRenderedPageBreak/>
        <w:t xml:space="preserve">2- ESTINTORI PORTATILI </w:t>
      </w:r>
    </w:p>
    <w:p w14:paraId="59C43079" w14:textId="77777777" w:rsidR="00B963F1" w:rsidRDefault="00B963F1" w:rsidP="00B963F1">
      <w:pPr>
        <w:rPr>
          <w:rFonts w:cs="Arial"/>
          <w:sz w:val="22"/>
          <w:szCs w:val="22"/>
        </w:rPr>
      </w:pPr>
    </w:p>
    <w:p w14:paraId="56847AEE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Verifica visiva del buono stato di conservazione</w:t>
      </w:r>
    </w:p>
    <w:p w14:paraId="336CE8A9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Manometro nella zona verde</w:t>
      </w:r>
    </w:p>
    <w:p w14:paraId="742659F5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Tubo gommato senza crepe e tagli</w:t>
      </w:r>
    </w:p>
    <w:p w14:paraId="7E55FF8A" w14:textId="77777777" w:rsidR="00B963F1" w:rsidRDefault="00B963F1" w:rsidP="00B963F1">
      <w:pPr>
        <w:rPr>
          <w:rFonts w:cs="Arial"/>
          <w:sz w:val="22"/>
          <w:szCs w:val="22"/>
        </w:rPr>
      </w:pPr>
    </w:p>
    <w:p w14:paraId="443954EF" w14:textId="77777777" w:rsidR="00B963F1" w:rsidRDefault="00B963F1" w:rsidP="00B963F1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inline distT="0" distB="0" distL="0" distR="0" wp14:anchorId="5269B849" wp14:editId="3CCF9BB1">
            <wp:extent cx="2867370" cy="3926840"/>
            <wp:effectExtent l="0" t="0" r="3175" b="10160"/>
            <wp:docPr id="4" name="Picture 2" descr="Descrizione: est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zione: esti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15" cy="392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C1BC7" w14:textId="77777777" w:rsidR="00B963F1" w:rsidRDefault="00B963F1" w:rsidP="00B963F1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14:paraId="4242A205" w14:textId="77777777" w:rsidR="00B963F1" w:rsidRDefault="00B963F1" w:rsidP="00B963F1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lastRenderedPageBreak/>
        <w:t>3</w:t>
      </w:r>
      <w:r w:rsidRPr="00F718AF">
        <w:rPr>
          <w:rFonts w:cs="Arial"/>
          <w:b/>
          <w:bCs/>
          <w:sz w:val="22"/>
          <w:szCs w:val="22"/>
        </w:rPr>
        <w:t xml:space="preserve">- </w:t>
      </w:r>
      <w:r>
        <w:rPr>
          <w:rFonts w:cs="Arial"/>
          <w:b/>
          <w:bCs/>
          <w:sz w:val="22"/>
          <w:szCs w:val="22"/>
        </w:rPr>
        <w:t>IDRANTI</w:t>
      </w:r>
      <w:r w:rsidRPr="00F718AF">
        <w:rPr>
          <w:rFonts w:cs="Arial"/>
          <w:b/>
          <w:bCs/>
          <w:sz w:val="22"/>
          <w:szCs w:val="22"/>
        </w:rPr>
        <w:t xml:space="preserve"> </w:t>
      </w:r>
    </w:p>
    <w:p w14:paraId="114E75E8" w14:textId="77777777" w:rsidR="00B963F1" w:rsidRDefault="00B963F1" w:rsidP="00B963F1">
      <w:pPr>
        <w:rPr>
          <w:rFonts w:cs="Arial"/>
          <w:sz w:val="22"/>
          <w:szCs w:val="22"/>
        </w:rPr>
      </w:pPr>
    </w:p>
    <w:p w14:paraId="0A0E01D4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VERIFICA VISIVA IDRANTI:</w:t>
      </w:r>
    </w:p>
    <w:p w14:paraId="5668CC80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Manichetta priva di crepe e tagli</w:t>
      </w:r>
    </w:p>
    <w:p w14:paraId="0D7A23F8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Verifica della completezza della dotazione: </w:t>
      </w:r>
    </w:p>
    <w:p w14:paraId="21C28FED" w14:textId="77777777" w:rsidR="00B963F1" w:rsidRPr="00F718AF" w:rsidRDefault="00B963F1" w:rsidP="00B963F1">
      <w:pPr>
        <w:numPr>
          <w:ilvl w:val="0"/>
          <w:numId w:val="9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Volantino rubinetto</w:t>
      </w:r>
    </w:p>
    <w:p w14:paraId="40183EBB" w14:textId="77777777" w:rsidR="00B963F1" w:rsidRPr="00F718AF" w:rsidRDefault="00B963F1" w:rsidP="00B963F1">
      <w:pPr>
        <w:numPr>
          <w:ilvl w:val="0"/>
          <w:numId w:val="9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Manichetta gommata</w:t>
      </w:r>
    </w:p>
    <w:p w14:paraId="7D2B5848" w14:textId="77777777" w:rsidR="00B963F1" w:rsidRPr="00F718AF" w:rsidRDefault="00B963F1" w:rsidP="00B963F1">
      <w:pPr>
        <w:numPr>
          <w:ilvl w:val="0"/>
          <w:numId w:val="9"/>
        </w:num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Lancia per getto d’acqua</w:t>
      </w:r>
    </w:p>
    <w:p w14:paraId="02E6C5E2" w14:textId="77777777" w:rsidR="00B963F1" w:rsidRDefault="00B963F1" w:rsidP="00B963F1">
      <w:pPr>
        <w:rPr>
          <w:rFonts w:cs="Arial"/>
          <w:sz w:val="22"/>
          <w:szCs w:val="22"/>
        </w:rPr>
      </w:pPr>
    </w:p>
    <w:p w14:paraId="6A422F2A" w14:textId="77777777" w:rsidR="00B963F1" w:rsidRDefault="00B963F1" w:rsidP="00B963F1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inline distT="0" distB="0" distL="0" distR="0" wp14:anchorId="0394A09C" wp14:editId="77E222D6">
            <wp:extent cx="3333704" cy="3482340"/>
            <wp:effectExtent l="0" t="0" r="0" b="0"/>
            <wp:docPr id="2" name="Picture 3" descr="Descrizione: idrant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zione: idrante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004" cy="348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843B8" w14:textId="77777777" w:rsidR="00B963F1" w:rsidRDefault="00B963F1" w:rsidP="00B963F1">
      <w:pPr>
        <w:rPr>
          <w:rFonts w:cs="Arial"/>
          <w:sz w:val="22"/>
          <w:szCs w:val="22"/>
        </w:rPr>
      </w:pPr>
    </w:p>
    <w:p w14:paraId="25EA8BB7" w14:textId="77777777" w:rsidR="00B963F1" w:rsidRDefault="00B963F1" w:rsidP="00B963F1">
      <w:pPr>
        <w:rPr>
          <w:rFonts w:cs="Arial"/>
          <w:sz w:val="22"/>
          <w:szCs w:val="22"/>
        </w:rPr>
      </w:pPr>
    </w:p>
    <w:p w14:paraId="31FEA2DB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>4-</w:t>
      </w:r>
      <w:r w:rsidRPr="00F718AF">
        <w:rPr>
          <w:rFonts w:cs="Arial"/>
          <w:i/>
          <w:iCs/>
          <w:sz w:val="22"/>
          <w:szCs w:val="22"/>
        </w:rPr>
        <w:t xml:space="preserve"> </w:t>
      </w:r>
      <w:r w:rsidRPr="00F718AF">
        <w:rPr>
          <w:rFonts w:cs="Arial"/>
          <w:b/>
          <w:bCs/>
          <w:sz w:val="22"/>
          <w:szCs w:val="22"/>
        </w:rPr>
        <w:t>ALTRI CONTROLLI ANTINCENDIO</w:t>
      </w:r>
    </w:p>
    <w:p w14:paraId="10BA67F4" w14:textId="77777777" w:rsidR="00B963F1" w:rsidRDefault="00B963F1" w:rsidP="00B963F1">
      <w:pPr>
        <w:rPr>
          <w:rFonts w:cs="Arial"/>
          <w:b/>
          <w:bCs/>
          <w:sz w:val="22"/>
          <w:szCs w:val="22"/>
        </w:rPr>
      </w:pPr>
    </w:p>
    <w:p w14:paraId="5A32BE8D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 xml:space="preserve">ILLUMINAZIONE DI SICUREZZA </w:t>
      </w:r>
    </w:p>
    <w:p w14:paraId="67C508ED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Funzionamento parti luminose (lampadine, spia verde accesa)</w:t>
      </w:r>
    </w:p>
    <w:p w14:paraId="0CF466E9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Grado di illuminazione locali, percorsi, scale di sicurezza, ecc.</w:t>
      </w:r>
    </w:p>
    <w:p w14:paraId="171CA0F5" w14:textId="77777777" w:rsidR="00B963F1" w:rsidRDefault="00B963F1" w:rsidP="00B963F1">
      <w:pPr>
        <w:rPr>
          <w:rFonts w:cs="Arial"/>
          <w:sz w:val="22"/>
          <w:szCs w:val="22"/>
        </w:rPr>
      </w:pPr>
    </w:p>
    <w:p w14:paraId="4057A634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 xml:space="preserve">IMPIANTI Dl RISCALDAMENTO </w:t>
      </w:r>
    </w:p>
    <w:p w14:paraId="7D8FF280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Accertarsi che i locali siano sgombri da materiali non attinenti </w:t>
      </w:r>
    </w:p>
    <w:p w14:paraId="165721FF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Accertarsi che i comandi elettrici delle macchine siano posti in luoghi facilmente raggiungibili </w:t>
      </w:r>
    </w:p>
    <w:p w14:paraId="27BFF31A" w14:textId="77777777" w:rsidR="00B963F1" w:rsidRDefault="00B963F1" w:rsidP="00B963F1">
      <w:pPr>
        <w:rPr>
          <w:rFonts w:cs="Arial"/>
          <w:b/>
          <w:bCs/>
          <w:sz w:val="22"/>
          <w:szCs w:val="22"/>
        </w:rPr>
      </w:pPr>
    </w:p>
    <w:p w14:paraId="09DE0085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 xml:space="preserve">LIQUIDI INFIAMMABILI </w:t>
      </w:r>
    </w:p>
    <w:p w14:paraId="24C69A27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Mantenimento rigoroso di ordine e pulizia </w:t>
      </w:r>
    </w:p>
    <w:p w14:paraId="7214879B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Rispetto rigoroso dei divieti (fumare, usare fiamme libere, </w:t>
      </w:r>
      <w:proofErr w:type="spellStart"/>
      <w:r w:rsidRPr="00F718AF">
        <w:rPr>
          <w:rFonts w:cs="Arial"/>
          <w:sz w:val="22"/>
          <w:szCs w:val="22"/>
        </w:rPr>
        <w:t>ecc</w:t>
      </w:r>
      <w:proofErr w:type="spellEnd"/>
      <w:r w:rsidRPr="00F718AF">
        <w:rPr>
          <w:rFonts w:cs="Arial"/>
          <w:sz w:val="22"/>
          <w:szCs w:val="22"/>
        </w:rPr>
        <w:t xml:space="preserve">). </w:t>
      </w:r>
    </w:p>
    <w:p w14:paraId="18A3436A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Apparecchiature elettriche adeguate alla situazione di rischio senza compromessi </w:t>
      </w:r>
    </w:p>
    <w:p w14:paraId="4A5E07F5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La segnaletica d’informazione e di </w:t>
      </w:r>
      <w:proofErr w:type="gramStart"/>
      <w:r w:rsidRPr="00F718AF">
        <w:rPr>
          <w:rFonts w:cs="Arial"/>
          <w:sz w:val="22"/>
          <w:szCs w:val="22"/>
        </w:rPr>
        <w:t>emergenza  visibile</w:t>
      </w:r>
      <w:proofErr w:type="gramEnd"/>
      <w:r w:rsidRPr="00F718AF">
        <w:rPr>
          <w:rFonts w:cs="Arial"/>
          <w:sz w:val="22"/>
          <w:szCs w:val="22"/>
        </w:rPr>
        <w:t xml:space="preserve"> ed in buono stato </w:t>
      </w:r>
    </w:p>
    <w:p w14:paraId="146422AA" w14:textId="77777777" w:rsidR="00B963F1" w:rsidRDefault="00B963F1" w:rsidP="00B963F1">
      <w:pPr>
        <w:rPr>
          <w:rFonts w:cs="Arial"/>
          <w:b/>
          <w:bCs/>
          <w:sz w:val="22"/>
          <w:szCs w:val="22"/>
        </w:rPr>
      </w:pPr>
    </w:p>
    <w:p w14:paraId="6092935F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 xml:space="preserve">SEGNALETICA Dl SICUREZZA </w:t>
      </w:r>
    </w:p>
    <w:p w14:paraId="722C8584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Verifica visibilità e razionale posizionamento </w:t>
      </w:r>
    </w:p>
    <w:p w14:paraId="310B0946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La segnaletica luminosa di emergenza (cartelli uscita, cartelli indicatori di vie di fuga) deve essere sempre accesa </w:t>
      </w:r>
    </w:p>
    <w:p w14:paraId="0F6F80B3" w14:textId="77777777" w:rsidR="00B963F1" w:rsidRDefault="00B963F1" w:rsidP="00B963F1">
      <w:pPr>
        <w:rPr>
          <w:rFonts w:cs="Arial"/>
          <w:sz w:val="22"/>
          <w:szCs w:val="22"/>
        </w:rPr>
      </w:pPr>
    </w:p>
    <w:p w14:paraId="43A90455" w14:textId="77777777" w:rsidR="00B963F1" w:rsidRDefault="00B963F1" w:rsidP="00B963F1">
      <w:pPr>
        <w:rPr>
          <w:rFonts w:cs="Arial"/>
          <w:sz w:val="22"/>
          <w:szCs w:val="22"/>
        </w:rPr>
      </w:pPr>
    </w:p>
    <w:p w14:paraId="4617F849" w14:textId="77777777" w:rsidR="00B963F1" w:rsidRDefault="00B963F1" w:rsidP="00B963F1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14:paraId="209CE655" w14:textId="77777777" w:rsidR="00B963F1" w:rsidRPr="00F718AF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lastRenderedPageBreak/>
        <w:t>5-</w:t>
      </w:r>
      <w:r w:rsidRPr="00F718AF">
        <w:rPr>
          <w:rFonts w:cs="Arial"/>
          <w:i/>
          <w:iCs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t>CASSETTA DI PRIMO</w:t>
      </w:r>
      <w:r w:rsidRPr="00F718AF">
        <w:rPr>
          <w:rFonts w:cs="Arial"/>
          <w:b/>
          <w:bCs/>
          <w:sz w:val="22"/>
          <w:szCs w:val="22"/>
        </w:rPr>
        <w:t xml:space="preserve"> SOCCORSO oppure PACCHETTO DI MEDICAZIONE </w:t>
      </w:r>
    </w:p>
    <w:p w14:paraId="3E3D0E3D" w14:textId="77777777" w:rsidR="00B963F1" w:rsidRDefault="00B963F1" w:rsidP="00B963F1">
      <w:pPr>
        <w:rPr>
          <w:rFonts w:cs="Arial"/>
          <w:b/>
          <w:bCs/>
          <w:sz w:val="22"/>
          <w:szCs w:val="22"/>
        </w:rPr>
      </w:pPr>
    </w:p>
    <w:p w14:paraId="47581F50" w14:textId="77777777" w:rsidR="00B963F1" w:rsidRDefault="00B963F1" w:rsidP="00B963F1">
      <w:pPr>
        <w:rPr>
          <w:rFonts w:cs="Arial"/>
          <w:b/>
          <w:bCs/>
          <w:sz w:val="22"/>
          <w:szCs w:val="22"/>
        </w:rPr>
      </w:pPr>
      <w:r w:rsidRPr="00F718AF">
        <w:rPr>
          <w:rFonts w:cs="Arial"/>
          <w:b/>
          <w:bCs/>
          <w:sz w:val="22"/>
          <w:szCs w:val="22"/>
        </w:rPr>
        <w:t>Scadenza dei presidi medico chirurgici contenuti n</w:t>
      </w:r>
      <w:r>
        <w:rPr>
          <w:rFonts w:cs="Arial"/>
          <w:b/>
          <w:bCs/>
          <w:sz w:val="22"/>
          <w:szCs w:val="22"/>
        </w:rPr>
        <w:t>ella cassetta di pronto soccorso</w:t>
      </w:r>
    </w:p>
    <w:p w14:paraId="1AB62225" w14:textId="77777777" w:rsidR="00B963F1" w:rsidRPr="0076680E" w:rsidRDefault="00B963F1" w:rsidP="00B963F1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Verifica visiva del </w:t>
      </w:r>
      <w:proofErr w:type="gramStart"/>
      <w:r w:rsidRPr="00F718AF">
        <w:rPr>
          <w:rFonts w:cs="Arial"/>
          <w:sz w:val="22"/>
          <w:szCs w:val="22"/>
        </w:rPr>
        <w:t>contenuto</w:t>
      </w:r>
      <w:r>
        <w:rPr>
          <w:rFonts w:cs="Arial"/>
          <w:sz w:val="22"/>
          <w:szCs w:val="22"/>
        </w:rPr>
        <w:t xml:space="preserve"> ,</w:t>
      </w:r>
      <w:proofErr w:type="gramEnd"/>
      <w:r>
        <w:rPr>
          <w:rFonts w:cs="Arial"/>
          <w:sz w:val="22"/>
          <w:szCs w:val="22"/>
        </w:rPr>
        <w:t xml:space="preserve"> i</w:t>
      </w:r>
      <w:r w:rsidRPr="00F718AF">
        <w:rPr>
          <w:rFonts w:cs="Arial"/>
          <w:sz w:val="22"/>
          <w:szCs w:val="22"/>
        </w:rPr>
        <w:t xml:space="preserve">ndicare il materiale, mancante o scaduto, </w:t>
      </w:r>
      <w:r>
        <w:rPr>
          <w:rFonts w:cs="Arial"/>
          <w:sz w:val="22"/>
          <w:szCs w:val="22"/>
        </w:rPr>
        <w:t xml:space="preserve"> </w:t>
      </w:r>
      <w:r w:rsidRPr="00F718AF">
        <w:rPr>
          <w:rFonts w:cs="Arial"/>
          <w:sz w:val="22"/>
          <w:szCs w:val="22"/>
        </w:rPr>
        <w:t>da acquistare</w:t>
      </w:r>
    </w:p>
    <w:p w14:paraId="5848B65D" w14:textId="77777777" w:rsidR="00B963F1" w:rsidRPr="00F718AF" w:rsidRDefault="00B963F1" w:rsidP="00B963F1">
      <w:pPr>
        <w:rPr>
          <w:rFonts w:cs="Arial"/>
          <w:sz w:val="22"/>
          <w:szCs w:val="22"/>
        </w:rPr>
      </w:pPr>
    </w:p>
    <w:p w14:paraId="7888EE37" w14:textId="77777777" w:rsidR="00B963F1" w:rsidRDefault="00B963F1" w:rsidP="00B963F1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Times" w:hAnsi="Times"/>
        </w:rPr>
        <w:sectPr w:rsidR="00B963F1" w:rsidSect="00D3051F">
          <w:pgSz w:w="16838" w:h="11906" w:orient="landscape" w:code="9"/>
          <w:pgMar w:top="1134" w:right="1418" w:bottom="1134" w:left="1134" w:header="709" w:footer="709" w:gutter="0"/>
          <w:cols w:space="708"/>
          <w:docGrid w:linePitch="360"/>
        </w:sectPr>
      </w:pPr>
    </w:p>
    <w:p w14:paraId="3827AB6B" w14:textId="77777777" w:rsidR="00B963F1" w:rsidRPr="00F718AF" w:rsidRDefault="00B963F1" w:rsidP="00B963F1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395F655A" wp14:editId="1BC0000B">
            <wp:extent cx="3237433" cy="4434840"/>
            <wp:effectExtent l="0" t="0" r="0" b="10160"/>
            <wp:docPr id="13" name="Immagine 13" descr="assetta_Pronto__49e854b2a1337.jpg (219×3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ssetta_Pronto__49e854b2a1337.jpg (219×300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376" cy="443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7F006" w14:textId="77777777" w:rsidR="00B963F1" w:rsidRDefault="00B963F1" w:rsidP="00B963F1">
      <w:pPr>
        <w:rPr>
          <w:rFonts w:cs="Arial"/>
          <w:sz w:val="22"/>
          <w:szCs w:val="22"/>
        </w:rPr>
      </w:pPr>
    </w:p>
    <w:p w14:paraId="30F01350" w14:textId="77777777" w:rsidR="00B963F1" w:rsidRDefault="00B963F1" w:rsidP="00B963F1">
      <w:pPr>
        <w:rPr>
          <w:rFonts w:cs="Arial"/>
          <w:b/>
          <w:sz w:val="22"/>
          <w:szCs w:val="22"/>
        </w:rPr>
      </w:pPr>
    </w:p>
    <w:p w14:paraId="0521A494" w14:textId="77777777" w:rsidR="00B963F1" w:rsidRPr="00EB25E2" w:rsidRDefault="00B963F1" w:rsidP="00B963F1">
      <w:pPr>
        <w:rPr>
          <w:rFonts w:cs="Arial"/>
          <w:b/>
          <w:sz w:val="22"/>
          <w:szCs w:val="22"/>
        </w:rPr>
      </w:pPr>
      <w:r w:rsidRPr="00EB25E2">
        <w:rPr>
          <w:rFonts w:cs="Arial"/>
          <w:b/>
          <w:sz w:val="22"/>
          <w:szCs w:val="22"/>
        </w:rPr>
        <w:t>CONTENUTI CASSETTA DI PRIMO SOCCORSO</w:t>
      </w:r>
      <w:r>
        <w:rPr>
          <w:rFonts w:cs="Arial"/>
          <w:b/>
          <w:sz w:val="22"/>
          <w:szCs w:val="22"/>
        </w:rPr>
        <w:t xml:space="preserve"> (da norme)</w:t>
      </w:r>
    </w:p>
    <w:p w14:paraId="76B3844D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5 paia di guanti sterili monouso.</w:t>
      </w:r>
    </w:p>
    <w:p w14:paraId="5FE76333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Visiera </w:t>
      </w:r>
      <w:proofErr w:type="spellStart"/>
      <w:r>
        <w:rPr>
          <w:rFonts w:ascii="Helvetica" w:hAnsi="Helvetica"/>
          <w:color w:val="000000"/>
        </w:rPr>
        <w:t>paraschizzi</w:t>
      </w:r>
      <w:proofErr w:type="spellEnd"/>
    </w:p>
    <w:p w14:paraId="4AD584A7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Flacone di soluzione cutanea di</w:t>
      </w:r>
      <w:r w:rsidRPr="00EB25E2">
        <w:t> </w:t>
      </w:r>
      <w:proofErr w:type="spellStart"/>
      <w:r w:rsidR="00663FD9">
        <w:fldChar w:fldCharType="begin"/>
      </w:r>
      <w:r w:rsidR="00663FD9">
        <w:instrText xml:space="preserve"> HYPERLINK "http://it.wikipedia.org/wiki/Iodopovidone" \o "Iodopovidone" </w:instrText>
      </w:r>
      <w:r w:rsidR="00663FD9">
        <w:fldChar w:fldCharType="separate"/>
      </w:r>
      <w:r w:rsidRPr="00EB25E2">
        <w:rPr>
          <w:color w:val="000000"/>
        </w:rPr>
        <w:t>iodopovidone</w:t>
      </w:r>
      <w:proofErr w:type="spellEnd"/>
      <w:r w:rsidR="00663FD9">
        <w:rPr>
          <w:color w:val="000000"/>
        </w:rPr>
        <w:fldChar w:fldCharType="end"/>
      </w:r>
      <w:r w:rsidRPr="00EB25E2">
        <w:t> </w:t>
      </w:r>
      <w:r>
        <w:rPr>
          <w:rFonts w:ascii="Helvetica" w:hAnsi="Helvetica"/>
          <w:color w:val="000000"/>
        </w:rPr>
        <w:t>al 10% di iodio da 1 litro.</w:t>
      </w:r>
    </w:p>
    <w:p w14:paraId="7C4ECE6F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3 flaconi di soluzione fisiologica (sodio cloruro - 0, 9%) da 500 ml.</w:t>
      </w:r>
    </w:p>
    <w:p w14:paraId="76527B5F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10 compresse di garza sterile 10 x 10 in buste singole.</w:t>
      </w:r>
    </w:p>
    <w:p w14:paraId="5553DFE0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 compresse di garza sterile 18 cm x 40 cm in buste singole.</w:t>
      </w:r>
    </w:p>
    <w:p w14:paraId="0DC071AA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 teli sterili monouso.</w:t>
      </w:r>
    </w:p>
    <w:p w14:paraId="2AD53FB4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 pinzette da medicazione sterili monouso.</w:t>
      </w:r>
    </w:p>
    <w:p w14:paraId="51F9B807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Confezione di rete elastica di misura media.</w:t>
      </w:r>
    </w:p>
    <w:p w14:paraId="7415C400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Confezione di</w:t>
      </w:r>
      <w:r w:rsidRPr="00EB25E2">
        <w:t> </w:t>
      </w:r>
      <w:hyperlink r:id="rId15" w:tooltip="Cotone idrofilo" w:history="1">
        <w:r w:rsidRPr="00EB25E2">
          <w:rPr>
            <w:color w:val="000000"/>
          </w:rPr>
          <w:t>cotone idrofilo</w:t>
        </w:r>
      </w:hyperlink>
      <w:r>
        <w:rPr>
          <w:rFonts w:ascii="Helvetica" w:hAnsi="Helvetica"/>
          <w:color w:val="000000"/>
        </w:rPr>
        <w:t>.</w:t>
      </w:r>
    </w:p>
    <w:p w14:paraId="020D1D94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 confezioni di cerotti di varie misure pronti all'uso.</w:t>
      </w:r>
    </w:p>
    <w:p w14:paraId="4C3467B2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 rotoli di</w:t>
      </w:r>
      <w:r w:rsidRPr="00EB25E2">
        <w:t> </w:t>
      </w:r>
      <w:hyperlink r:id="rId16" w:tooltip="Cerotto" w:history="1">
        <w:r w:rsidRPr="00EB25E2">
          <w:rPr>
            <w:color w:val="000000"/>
          </w:rPr>
          <w:t>cerotto</w:t>
        </w:r>
      </w:hyperlink>
      <w:r w:rsidRPr="00EB25E2">
        <w:t> </w:t>
      </w:r>
      <w:r>
        <w:rPr>
          <w:rFonts w:ascii="Helvetica" w:hAnsi="Helvetica"/>
          <w:color w:val="000000"/>
        </w:rPr>
        <w:t>alto cm. 2,5.</w:t>
      </w:r>
    </w:p>
    <w:p w14:paraId="117AE299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Un paio di forbici.</w:t>
      </w:r>
    </w:p>
    <w:p w14:paraId="3253C446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3</w:t>
      </w:r>
      <w:r w:rsidRPr="00EB25E2">
        <w:t> </w:t>
      </w:r>
      <w:hyperlink r:id="rId17" w:tooltip="Laccio emostatico" w:history="1">
        <w:r w:rsidRPr="00EB25E2">
          <w:rPr>
            <w:color w:val="000000"/>
          </w:rPr>
          <w:t>lacci emostatici</w:t>
        </w:r>
      </w:hyperlink>
      <w:r>
        <w:rPr>
          <w:rFonts w:ascii="Helvetica" w:hAnsi="Helvetica"/>
          <w:color w:val="000000"/>
        </w:rPr>
        <w:t>.</w:t>
      </w:r>
    </w:p>
    <w:p w14:paraId="529D9037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Ghiaccio pronto uso (due confezioni).</w:t>
      </w:r>
    </w:p>
    <w:p w14:paraId="01B25F35" w14:textId="77777777" w:rsidR="00B963F1" w:rsidRDefault="00B963F1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Sacchetti monouso per la raccolta di rifiuti sanitari.</w:t>
      </w:r>
    </w:p>
    <w:p w14:paraId="32FB23D6" w14:textId="77777777" w:rsidR="00B963F1" w:rsidRDefault="00AE3D17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hyperlink r:id="rId18" w:tooltip="Termometro" w:history="1">
        <w:r w:rsidR="00B963F1" w:rsidRPr="00EB25E2">
          <w:rPr>
            <w:color w:val="000000"/>
          </w:rPr>
          <w:t>Termometro</w:t>
        </w:r>
      </w:hyperlink>
      <w:r w:rsidR="00B963F1">
        <w:rPr>
          <w:rFonts w:ascii="Helvetica" w:hAnsi="Helvetica"/>
          <w:color w:val="000000"/>
        </w:rPr>
        <w:t>.</w:t>
      </w:r>
    </w:p>
    <w:p w14:paraId="679A8955" w14:textId="77777777" w:rsidR="00B963F1" w:rsidRDefault="00AE3D17" w:rsidP="00B963F1">
      <w:pPr>
        <w:numPr>
          <w:ilvl w:val="0"/>
          <w:numId w:val="11"/>
        </w:numPr>
        <w:overflowPunct/>
        <w:autoSpaceDE/>
        <w:autoSpaceDN/>
        <w:adjustRightInd/>
        <w:spacing w:before="100" w:beforeAutospacing="1" w:after="24" w:line="360" w:lineRule="atLeast"/>
        <w:ind w:left="360"/>
        <w:jc w:val="left"/>
        <w:textAlignment w:val="auto"/>
        <w:rPr>
          <w:rFonts w:ascii="Helvetica" w:hAnsi="Helvetica"/>
          <w:color w:val="000000"/>
        </w:rPr>
      </w:pPr>
      <w:hyperlink r:id="rId19" w:tooltip="Sfigmomanometro" w:history="1">
        <w:r w:rsidR="00B963F1" w:rsidRPr="00EB25E2">
          <w:rPr>
            <w:color w:val="000000"/>
          </w:rPr>
          <w:t>Apparecchio per la misurazione della pressione arteriosa</w:t>
        </w:r>
      </w:hyperlink>
      <w:r w:rsidR="00B963F1">
        <w:rPr>
          <w:rFonts w:ascii="Helvetica" w:hAnsi="Helvetica"/>
          <w:color w:val="000000"/>
        </w:rPr>
        <w:t>.</w:t>
      </w:r>
    </w:p>
    <w:p w14:paraId="2E936263" w14:textId="77777777" w:rsidR="00B963F1" w:rsidRDefault="00B963F1" w:rsidP="00B963F1">
      <w:pPr>
        <w:rPr>
          <w:rFonts w:ascii="Helvetica" w:hAnsi="Helvetica"/>
          <w:color w:val="000000"/>
        </w:rPr>
        <w:sectPr w:rsidR="00B963F1" w:rsidSect="0076680E">
          <w:type w:val="continuous"/>
          <w:pgSz w:w="16838" w:h="11906" w:orient="landscape" w:code="9"/>
          <w:pgMar w:top="1134" w:right="1418" w:bottom="1134" w:left="1134" w:header="709" w:footer="709" w:gutter="0"/>
          <w:cols w:num="2" w:space="708"/>
          <w:docGrid w:linePitch="360"/>
        </w:sectPr>
      </w:pPr>
    </w:p>
    <w:p w14:paraId="371ACFC4" w14:textId="42CB2ABE" w:rsidR="001269E8" w:rsidRPr="00EB25E2" w:rsidRDefault="001269E8" w:rsidP="001269E8">
      <w:pPr>
        <w:rPr>
          <w:rFonts w:ascii="Helvetica" w:hAnsi="Helvetica"/>
          <w:color w:val="000000"/>
        </w:rPr>
      </w:pPr>
    </w:p>
    <w:p w14:paraId="1AA157AA" w14:textId="77777777" w:rsidR="001269E8" w:rsidRDefault="001269E8" w:rsidP="001269E8">
      <w:pPr>
        <w:rPr>
          <w:sz w:val="12"/>
        </w:rPr>
      </w:pPr>
    </w:p>
    <w:p w14:paraId="3AACD6D8" w14:textId="77777777" w:rsidR="001269E8" w:rsidRDefault="001269E8" w:rsidP="001269E8">
      <w:pPr>
        <w:rPr>
          <w:sz w:val="12"/>
        </w:rPr>
      </w:pPr>
    </w:p>
    <w:p w14:paraId="001E90EA" w14:textId="77777777" w:rsidR="001269E8" w:rsidRDefault="001269E8" w:rsidP="001269E8">
      <w:pPr>
        <w:rPr>
          <w:sz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9430"/>
      </w:tblGrid>
      <w:tr w:rsidR="001269E8" w:rsidRPr="001269E8" w14:paraId="4190B22B" w14:textId="77777777" w:rsidTr="001269E8">
        <w:trPr>
          <w:trHeight w:val="804"/>
        </w:trPr>
        <w:tc>
          <w:tcPr>
            <w:tcW w:w="4928" w:type="dxa"/>
          </w:tcPr>
          <w:p w14:paraId="5DBD8252" w14:textId="52D1C25D" w:rsidR="001269E8" w:rsidRPr="001269E8" w:rsidRDefault="001269E8" w:rsidP="001269E8">
            <w:pPr>
              <w:jc w:val="center"/>
              <w:rPr>
                <w:rFonts w:ascii="Arial Narrow" w:hAnsi="Arial Narrow"/>
                <w:b/>
                <w:noProof/>
                <w:color w:val="1D5A85"/>
                <w:sz w:val="48"/>
                <w:szCs w:val="48"/>
              </w:rPr>
            </w:pPr>
          </w:p>
        </w:tc>
        <w:tc>
          <w:tcPr>
            <w:tcW w:w="9574" w:type="dxa"/>
          </w:tcPr>
          <w:p w14:paraId="5799C7BE" w14:textId="541A38FC" w:rsidR="001269E8" w:rsidRPr="001269E8" w:rsidRDefault="001269E8" w:rsidP="00B8665B">
            <w:pPr>
              <w:rPr>
                <w:rFonts w:ascii="Times New Roman" w:hAnsi="Times New Roman"/>
                <w:b/>
                <w:bCs/>
                <w:color w:val="003399"/>
                <w:sz w:val="48"/>
                <w:szCs w:val="48"/>
                <w:u w:val="single"/>
                <w:shd w:val="clear" w:color="auto" w:fill="FFFFFF"/>
              </w:rPr>
            </w:pPr>
          </w:p>
        </w:tc>
      </w:tr>
    </w:tbl>
    <w:p w14:paraId="343BFD6F" w14:textId="77777777" w:rsidR="001269E8" w:rsidRDefault="001269E8" w:rsidP="001269E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jc w:val="center"/>
        <w:rPr>
          <w:rFonts w:ascii="Verdana" w:hAnsi="Verdana"/>
          <w:b/>
          <w:color w:val="000000"/>
          <w:sz w:val="32"/>
        </w:rPr>
      </w:pPr>
    </w:p>
    <w:p w14:paraId="7F9B44A9" w14:textId="6DD30474" w:rsidR="001269E8" w:rsidRDefault="001269E8" w:rsidP="001269E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jc w:val="center"/>
        <w:rPr>
          <w:rFonts w:ascii="Verdana" w:hAnsi="Verdana"/>
          <w:b/>
          <w:color w:val="000000"/>
          <w:sz w:val="32"/>
        </w:rPr>
      </w:pPr>
      <w:r w:rsidRPr="00EB25E2">
        <w:rPr>
          <w:rFonts w:ascii="Verdana" w:hAnsi="Verdana"/>
          <w:b/>
          <w:color w:val="000000"/>
          <w:sz w:val="32"/>
        </w:rPr>
        <w:t xml:space="preserve">Dichiarazione di avvenuto controllo e monitoraggio </w:t>
      </w:r>
      <w:r w:rsidR="00E4609B">
        <w:rPr>
          <w:rFonts w:ascii="Verdana" w:hAnsi="Verdana"/>
          <w:b/>
          <w:color w:val="000000"/>
          <w:sz w:val="32"/>
        </w:rPr>
        <w:t>ai fini sicurezza</w:t>
      </w:r>
    </w:p>
    <w:p w14:paraId="02A603EE" w14:textId="6206733E" w:rsidR="001269E8" w:rsidRPr="00EB25E2" w:rsidRDefault="00676CE5" w:rsidP="001269E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jc w:val="center"/>
        <w:rPr>
          <w:rFonts w:ascii="Verdana" w:hAnsi="Verdana"/>
          <w:b/>
          <w:color w:val="000000"/>
          <w:sz w:val="32"/>
        </w:rPr>
      </w:pPr>
      <w:r>
        <w:rPr>
          <w:rFonts w:ascii="Verdana" w:hAnsi="Verdana"/>
          <w:b/>
          <w:color w:val="000000"/>
          <w:sz w:val="32"/>
        </w:rPr>
        <w:t>Scuola _________________</w:t>
      </w:r>
      <w:r w:rsidR="001269E8">
        <w:rPr>
          <w:rFonts w:ascii="Verdana" w:hAnsi="Verdana"/>
          <w:b/>
          <w:color w:val="000000"/>
          <w:sz w:val="32"/>
        </w:rPr>
        <w:t xml:space="preserve">  </w:t>
      </w:r>
    </w:p>
    <w:p w14:paraId="47042BF3" w14:textId="77777777" w:rsidR="00676CE5" w:rsidRDefault="00676CE5" w:rsidP="001269E8">
      <w:pPr>
        <w:rPr>
          <w:rFonts w:cs="Arial"/>
          <w:sz w:val="22"/>
          <w:szCs w:val="22"/>
        </w:rPr>
      </w:pPr>
    </w:p>
    <w:p w14:paraId="09923A10" w14:textId="2C8009C9" w:rsidR="001269E8" w:rsidRPr="00F718AF" w:rsidRDefault="001269E8" w:rsidP="001269E8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 </w:t>
      </w:r>
      <w:r w:rsidR="00B8665B">
        <w:rPr>
          <w:rFonts w:cs="Arial"/>
          <w:sz w:val="22"/>
          <w:szCs w:val="22"/>
        </w:rPr>
        <w:t>Data, __________________________________</w:t>
      </w:r>
    </w:p>
    <w:p w14:paraId="49CA304F" w14:textId="77777777" w:rsidR="001269E8" w:rsidRPr="00F718AF" w:rsidRDefault="001269E8" w:rsidP="001269E8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ab/>
      </w:r>
      <w:r w:rsidRPr="00F718AF">
        <w:rPr>
          <w:rFonts w:cs="Arial"/>
          <w:sz w:val="22"/>
          <w:szCs w:val="22"/>
        </w:rPr>
        <w:tab/>
      </w:r>
      <w:r w:rsidRPr="00F718AF">
        <w:rPr>
          <w:rFonts w:cs="Arial"/>
          <w:sz w:val="22"/>
          <w:szCs w:val="22"/>
        </w:rPr>
        <w:tab/>
      </w:r>
    </w:p>
    <w:p w14:paraId="6CAC1EE3" w14:textId="63D084D2" w:rsidR="001269E8" w:rsidRDefault="001269E8" w:rsidP="001269E8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Il sottoscritto </w:t>
      </w:r>
      <w:r>
        <w:rPr>
          <w:rFonts w:cs="Arial"/>
          <w:sz w:val="22"/>
          <w:szCs w:val="22"/>
        </w:rPr>
        <w:t>……………………………………………………………</w:t>
      </w:r>
      <w:proofErr w:type="gramStart"/>
      <w:r>
        <w:rPr>
          <w:rFonts w:cs="Arial"/>
          <w:sz w:val="22"/>
          <w:szCs w:val="22"/>
        </w:rPr>
        <w:t>…….</w:t>
      </w:r>
      <w:proofErr w:type="gramEnd"/>
      <w:r>
        <w:rPr>
          <w:rFonts w:cs="Arial"/>
          <w:sz w:val="22"/>
          <w:szCs w:val="22"/>
        </w:rPr>
        <w:t>. in</w:t>
      </w:r>
      <w:r w:rsidRPr="00F718AF">
        <w:rPr>
          <w:rFonts w:cs="Arial"/>
          <w:sz w:val="22"/>
          <w:szCs w:val="22"/>
        </w:rPr>
        <w:t xml:space="preserve"> base all’incarico ricevuto  dichiara di avere svolto idoneo sopralluogo negli ambienti dell’Istituto </w:t>
      </w:r>
      <w:r w:rsidR="00676CE5">
        <w:rPr>
          <w:rFonts w:cs="Arial"/>
          <w:sz w:val="22"/>
          <w:szCs w:val="22"/>
        </w:rPr>
        <w:t>per verificar</w:t>
      </w:r>
      <w:r w:rsidR="00947990">
        <w:rPr>
          <w:rFonts w:cs="Arial"/>
          <w:sz w:val="22"/>
          <w:szCs w:val="22"/>
        </w:rPr>
        <w:t>n</w:t>
      </w:r>
      <w:r w:rsidR="00676CE5">
        <w:rPr>
          <w:rFonts w:cs="Arial"/>
          <w:sz w:val="22"/>
          <w:szCs w:val="22"/>
        </w:rPr>
        <w:t>e</w:t>
      </w:r>
      <w:r w:rsidRPr="00F718AF">
        <w:rPr>
          <w:rFonts w:cs="Arial"/>
          <w:sz w:val="22"/>
          <w:szCs w:val="22"/>
        </w:rPr>
        <w:t xml:space="preserve"> la conformità </w:t>
      </w:r>
      <w:bookmarkStart w:id="8" w:name="_GoBack"/>
      <w:bookmarkEnd w:id="8"/>
      <w:r w:rsidRPr="00F718AF">
        <w:rPr>
          <w:rFonts w:cs="Arial"/>
          <w:sz w:val="22"/>
          <w:szCs w:val="22"/>
        </w:rPr>
        <w:t>ai fini della s</w:t>
      </w:r>
      <w:r>
        <w:rPr>
          <w:rFonts w:cs="Arial"/>
          <w:sz w:val="22"/>
          <w:szCs w:val="22"/>
        </w:rPr>
        <w:t>alvaguardia antincendio e del presidio di primo soccorso.</w:t>
      </w:r>
    </w:p>
    <w:p w14:paraId="2229E2A7" w14:textId="4692A950" w:rsidR="001269E8" w:rsidRPr="00F718AF" w:rsidRDefault="001269E8" w:rsidP="001269E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Segnalazioni </w:t>
      </w:r>
      <w:proofErr w:type="gramStart"/>
      <w:r>
        <w:rPr>
          <w:rFonts w:cs="Arial"/>
          <w:sz w:val="22"/>
          <w:szCs w:val="22"/>
        </w:rPr>
        <w:t xml:space="preserve">particolari:   </w:t>
      </w:r>
      <w:proofErr w:type="gramEnd"/>
      <w:r>
        <w:rPr>
          <w:rFonts w:cs="Arial"/>
          <w:sz w:val="22"/>
          <w:szCs w:val="22"/>
        </w:rPr>
        <w:t xml:space="preserve">  </w:t>
      </w:r>
      <w:r w:rsidR="00B8665B">
        <w:rPr>
          <w:rFonts w:ascii="Zapf Dingbats" w:hAnsi="Zapf Dingbats" w:cs="Arial"/>
          <w:sz w:val="22"/>
          <w:szCs w:val="22"/>
        </w:rPr>
        <w:t xml:space="preserve"> </w:t>
      </w:r>
      <w:r w:rsidR="00B8665B" w:rsidRPr="00B8665B">
        <w:rPr>
          <w:rFonts w:ascii="Segoe UI Symbol" w:hAnsi="Segoe UI Symbol" w:cs="Segoe UI Symbol"/>
          <w:sz w:val="40"/>
          <w:szCs w:val="40"/>
        </w:rPr>
        <w:t>O</w:t>
      </w:r>
      <w:r w:rsidR="00B8665B" w:rsidRPr="00B8665B">
        <w:rPr>
          <w:rFonts w:ascii="Zapf Dingbats" w:hAnsi="Zapf Dingbats" w:cs="Arial"/>
          <w:sz w:val="40"/>
          <w:szCs w:val="40"/>
        </w:rPr>
        <w:t xml:space="preserve"> </w:t>
      </w:r>
      <w:r>
        <w:rPr>
          <w:rFonts w:cs="Arial"/>
          <w:sz w:val="22"/>
          <w:szCs w:val="22"/>
        </w:rPr>
        <w:t>NO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B8665B" w:rsidRPr="00B8665B">
        <w:rPr>
          <w:rFonts w:ascii="Segoe UI Symbol" w:hAnsi="Segoe UI Symbol" w:cs="Segoe UI Symbol"/>
          <w:sz w:val="40"/>
          <w:szCs w:val="40"/>
        </w:rPr>
        <w:t>O</w:t>
      </w:r>
      <w:r w:rsidR="00B8665B" w:rsidRPr="00B8665B">
        <w:rPr>
          <w:rFonts w:ascii="Zapf Dingbats" w:hAnsi="Zapf Dingbats" w:cs="Arial"/>
          <w:sz w:val="40"/>
          <w:szCs w:val="40"/>
        </w:rPr>
        <w:t xml:space="preserve"> </w:t>
      </w:r>
      <w:r>
        <w:rPr>
          <w:rFonts w:cs="Arial"/>
          <w:sz w:val="22"/>
          <w:szCs w:val="22"/>
        </w:rPr>
        <w:t>SI (specificare)_________________________________________________</w:t>
      </w:r>
    </w:p>
    <w:p w14:paraId="3BE8E1A2" w14:textId="77777777" w:rsidR="001269E8" w:rsidRPr="00F718AF" w:rsidRDefault="001269E8" w:rsidP="001269E8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 </w:t>
      </w:r>
    </w:p>
    <w:p w14:paraId="7024C9D5" w14:textId="38639F98" w:rsidR="001269E8" w:rsidRPr="00F718AF" w:rsidRDefault="00B8665B" w:rsidP="001269E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Firma ________________________</w:t>
      </w:r>
    </w:p>
    <w:p w14:paraId="4E5FE33E" w14:textId="77777777" w:rsidR="001269E8" w:rsidRPr="00F718AF" w:rsidRDefault="001269E8" w:rsidP="001269E8">
      <w:pPr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 xml:space="preserve"> </w:t>
      </w:r>
    </w:p>
    <w:p w14:paraId="4F9DACE5" w14:textId="77777777" w:rsidR="001269E8" w:rsidRPr="00F718AF" w:rsidRDefault="001269E8" w:rsidP="001269E8">
      <w:pPr>
        <w:ind w:left="9912" w:firstLine="708"/>
        <w:rPr>
          <w:rFonts w:cs="Arial"/>
          <w:sz w:val="22"/>
          <w:szCs w:val="22"/>
        </w:rPr>
      </w:pPr>
      <w:r w:rsidRPr="00F718AF">
        <w:rPr>
          <w:rFonts w:cs="Arial"/>
          <w:sz w:val="22"/>
          <w:szCs w:val="22"/>
        </w:rPr>
        <w:t>Firma</w:t>
      </w:r>
    </w:p>
    <w:p w14:paraId="423D3AAC" w14:textId="78350101" w:rsidR="001269E8" w:rsidRPr="00F718AF" w:rsidRDefault="001269E8" w:rsidP="00E4609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Ricevuto da Segreteria il ________________________</w:t>
      </w:r>
    </w:p>
    <w:sectPr w:rsidR="001269E8" w:rsidRPr="00F718AF" w:rsidSect="0076680E">
      <w:type w:val="continuous"/>
      <w:pgSz w:w="16838" w:h="11906" w:orient="landscape" w:code="9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EB439" w14:textId="77777777" w:rsidR="00AE3D17" w:rsidRDefault="00AE3D17">
      <w:r>
        <w:separator/>
      </w:r>
    </w:p>
  </w:endnote>
  <w:endnote w:type="continuationSeparator" w:id="0">
    <w:p w14:paraId="5DECC97B" w14:textId="77777777" w:rsidR="00AE3D17" w:rsidRDefault="00AE3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Zapf Dingbats">
    <w:altName w:val="Calibri"/>
    <w:panose1 w:val="020B0604020202020204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134953535"/>
      <w:docPartObj>
        <w:docPartGallery w:val="Page Numbers (Bottom of Page)"/>
        <w:docPartUnique/>
      </w:docPartObj>
    </w:sdtPr>
    <w:sdtContent>
      <w:p w14:paraId="2E058D3F" w14:textId="2C9EABAE" w:rsidR="00947990" w:rsidRDefault="00947990" w:rsidP="00D924C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41A3F91" w14:textId="77777777" w:rsidR="00947990" w:rsidRDefault="00947990" w:rsidP="0094799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531636201"/>
      <w:docPartObj>
        <w:docPartGallery w:val="Page Numbers (Bottom of Page)"/>
        <w:docPartUnique/>
      </w:docPartObj>
    </w:sdtPr>
    <w:sdtContent>
      <w:p w14:paraId="391E3AF6" w14:textId="29F65647" w:rsidR="00947990" w:rsidRDefault="00947990" w:rsidP="00D924C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8F2E3EA" w14:textId="77777777" w:rsidR="00947990" w:rsidRDefault="00947990" w:rsidP="00947990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2B970" w14:textId="77777777" w:rsidR="00D1636C" w:rsidRDefault="00D1636C">
    <w:pPr>
      <w:pStyle w:val="Pidipagina"/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9F922" w14:textId="77777777" w:rsidR="00AE3D17" w:rsidRDefault="00AE3D17">
      <w:r>
        <w:separator/>
      </w:r>
    </w:p>
  </w:footnote>
  <w:footnote w:type="continuationSeparator" w:id="0">
    <w:p w14:paraId="5640395F" w14:textId="77777777" w:rsidR="00AE3D17" w:rsidRDefault="00AE3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A07B5" w14:textId="77777777" w:rsidR="001C6423" w:rsidRDefault="001C6423" w:rsidP="001C6423">
    <w:pPr>
      <w:pStyle w:val="Intestazione"/>
      <w:tabs>
        <w:tab w:val="clear" w:pos="9638"/>
        <w:tab w:val="right" w:pos="141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5D6A8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636F6"/>
    <w:multiLevelType w:val="hybridMultilevel"/>
    <w:tmpl w:val="829ACC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B91E0D"/>
    <w:multiLevelType w:val="hybridMultilevel"/>
    <w:tmpl w:val="1FB01E88"/>
    <w:lvl w:ilvl="0" w:tplc="944E0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7E64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2C8C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CC2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2C0A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98C8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4AC1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BEE8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B58B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" w15:restartNumberingAfterBreak="0">
    <w:nsid w:val="19312A56"/>
    <w:multiLevelType w:val="hybridMultilevel"/>
    <w:tmpl w:val="AFDE612E"/>
    <w:lvl w:ilvl="0" w:tplc="0410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4" w15:restartNumberingAfterBreak="0">
    <w:nsid w:val="1BA41214"/>
    <w:multiLevelType w:val="hybridMultilevel"/>
    <w:tmpl w:val="8D3A7544"/>
    <w:lvl w:ilvl="0" w:tplc="449C66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F8E29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9D0C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8E21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19622F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83ED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A90C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01AE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62C0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 w15:restartNumberingAfterBreak="0">
    <w:nsid w:val="263865C7"/>
    <w:multiLevelType w:val="hybridMultilevel"/>
    <w:tmpl w:val="912CAE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50822"/>
    <w:multiLevelType w:val="hybridMultilevel"/>
    <w:tmpl w:val="3C701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104DF"/>
    <w:multiLevelType w:val="hybridMultilevel"/>
    <w:tmpl w:val="30DA93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16CC2"/>
    <w:multiLevelType w:val="hybridMultilevel"/>
    <w:tmpl w:val="3B8AA4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C2801"/>
    <w:multiLevelType w:val="hybridMultilevel"/>
    <w:tmpl w:val="B11E6320"/>
    <w:lvl w:ilvl="0" w:tplc="1EA28E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B8D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860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D08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64C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D80B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2E0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EAA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6ED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2131D65"/>
    <w:multiLevelType w:val="hybridMultilevel"/>
    <w:tmpl w:val="BC3E134E"/>
    <w:lvl w:ilvl="0" w:tplc="0270E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6D87B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28E1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BEC1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640E7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00E7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EA0A0A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48C9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978F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1" w15:restartNumberingAfterBreak="0">
    <w:nsid w:val="78B33614"/>
    <w:multiLevelType w:val="multilevel"/>
    <w:tmpl w:val="AEE8B1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10"/>
  </w:num>
  <w:num w:numId="11">
    <w:abstractNumId w:val="11"/>
  </w:num>
  <w:num w:numId="12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6E"/>
    <w:rsid w:val="00002853"/>
    <w:rsid w:val="00011648"/>
    <w:rsid w:val="0002568B"/>
    <w:rsid w:val="00025B1B"/>
    <w:rsid w:val="00026433"/>
    <w:rsid w:val="00036303"/>
    <w:rsid w:val="00036DEB"/>
    <w:rsid w:val="0004342F"/>
    <w:rsid w:val="00044EA9"/>
    <w:rsid w:val="00065BE5"/>
    <w:rsid w:val="000709DA"/>
    <w:rsid w:val="00072825"/>
    <w:rsid w:val="000738D3"/>
    <w:rsid w:val="00076BD7"/>
    <w:rsid w:val="00076C8A"/>
    <w:rsid w:val="0008186D"/>
    <w:rsid w:val="00090472"/>
    <w:rsid w:val="00090C0C"/>
    <w:rsid w:val="0009179B"/>
    <w:rsid w:val="0009197A"/>
    <w:rsid w:val="0009240D"/>
    <w:rsid w:val="0009325A"/>
    <w:rsid w:val="000A3D0B"/>
    <w:rsid w:val="000A61CE"/>
    <w:rsid w:val="000A621A"/>
    <w:rsid w:val="000A67B6"/>
    <w:rsid w:val="000C0A01"/>
    <w:rsid w:val="000C2B3E"/>
    <w:rsid w:val="000C4827"/>
    <w:rsid w:val="000C57B0"/>
    <w:rsid w:val="000C7461"/>
    <w:rsid w:val="000D4CB1"/>
    <w:rsid w:val="000E1CBC"/>
    <w:rsid w:val="000E341D"/>
    <w:rsid w:val="000E3458"/>
    <w:rsid w:val="000E70A6"/>
    <w:rsid w:val="000F20C6"/>
    <w:rsid w:val="000F776B"/>
    <w:rsid w:val="00101FC4"/>
    <w:rsid w:val="001159AE"/>
    <w:rsid w:val="001204F3"/>
    <w:rsid w:val="001266AE"/>
    <w:rsid w:val="001269E8"/>
    <w:rsid w:val="00144ED6"/>
    <w:rsid w:val="00146132"/>
    <w:rsid w:val="0014656C"/>
    <w:rsid w:val="00151061"/>
    <w:rsid w:val="00154925"/>
    <w:rsid w:val="001579C7"/>
    <w:rsid w:val="001606F9"/>
    <w:rsid w:val="001609EA"/>
    <w:rsid w:val="001647D3"/>
    <w:rsid w:val="00167831"/>
    <w:rsid w:val="00167B6B"/>
    <w:rsid w:val="001729D6"/>
    <w:rsid w:val="001762C7"/>
    <w:rsid w:val="00180F72"/>
    <w:rsid w:val="00181B68"/>
    <w:rsid w:val="00185A10"/>
    <w:rsid w:val="001960C6"/>
    <w:rsid w:val="00197EE9"/>
    <w:rsid w:val="001A26E8"/>
    <w:rsid w:val="001A3544"/>
    <w:rsid w:val="001A4278"/>
    <w:rsid w:val="001A4CF4"/>
    <w:rsid w:val="001B0C4C"/>
    <w:rsid w:val="001B1905"/>
    <w:rsid w:val="001B5812"/>
    <w:rsid w:val="001C0B32"/>
    <w:rsid w:val="001C0FBE"/>
    <w:rsid w:val="001C6423"/>
    <w:rsid w:val="001D04B4"/>
    <w:rsid w:val="001E5EFC"/>
    <w:rsid w:val="001E70FC"/>
    <w:rsid w:val="001F163D"/>
    <w:rsid w:val="001F6E62"/>
    <w:rsid w:val="001F74F5"/>
    <w:rsid w:val="00200CE3"/>
    <w:rsid w:val="00201471"/>
    <w:rsid w:val="00210830"/>
    <w:rsid w:val="00222D52"/>
    <w:rsid w:val="00230A6C"/>
    <w:rsid w:val="00234125"/>
    <w:rsid w:val="002430A9"/>
    <w:rsid w:val="002430DE"/>
    <w:rsid w:val="00245AB6"/>
    <w:rsid w:val="00246701"/>
    <w:rsid w:val="00250FB0"/>
    <w:rsid w:val="00254855"/>
    <w:rsid w:val="0025664E"/>
    <w:rsid w:val="0026290F"/>
    <w:rsid w:val="00264062"/>
    <w:rsid w:val="00264A19"/>
    <w:rsid w:val="00273BC9"/>
    <w:rsid w:val="0028229B"/>
    <w:rsid w:val="00284570"/>
    <w:rsid w:val="0028587B"/>
    <w:rsid w:val="002865B9"/>
    <w:rsid w:val="00295A96"/>
    <w:rsid w:val="002A0BFE"/>
    <w:rsid w:val="002A1C59"/>
    <w:rsid w:val="002A6F5F"/>
    <w:rsid w:val="002C00F1"/>
    <w:rsid w:val="002C18F1"/>
    <w:rsid w:val="002C2AAA"/>
    <w:rsid w:val="002D2809"/>
    <w:rsid w:val="002D4AAB"/>
    <w:rsid w:val="002D575A"/>
    <w:rsid w:val="002D7E16"/>
    <w:rsid w:val="002F222C"/>
    <w:rsid w:val="002F501C"/>
    <w:rsid w:val="002F5DDA"/>
    <w:rsid w:val="002F6EA3"/>
    <w:rsid w:val="00305002"/>
    <w:rsid w:val="003079AB"/>
    <w:rsid w:val="003108A2"/>
    <w:rsid w:val="0031393A"/>
    <w:rsid w:val="00314424"/>
    <w:rsid w:val="003161F2"/>
    <w:rsid w:val="00324F23"/>
    <w:rsid w:val="003313EE"/>
    <w:rsid w:val="003349BE"/>
    <w:rsid w:val="00340F0E"/>
    <w:rsid w:val="0034131C"/>
    <w:rsid w:val="003420C3"/>
    <w:rsid w:val="00344B41"/>
    <w:rsid w:val="00350AB4"/>
    <w:rsid w:val="00354431"/>
    <w:rsid w:val="00354765"/>
    <w:rsid w:val="00354FCE"/>
    <w:rsid w:val="003574DC"/>
    <w:rsid w:val="003602A3"/>
    <w:rsid w:val="00376629"/>
    <w:rsid w:val="00377B84"/>
    <w:rsid w:val="00383633"/>
    <w:rsid w:val="00384F6C"/>
    <w:rsid w:val="003877A3"/>
    <w:rsid w:val="00391DD1"/>
    <w:rsid w:val="00391F25"/>
    <w:rsid w:val="00395E3C"/>
    <w:rsid w:val="003976BC"/>
    <w:rsid w:val="003A3173"/>
    <w:rsid w:val="003A60C6"/>
    <w:rsid w:val="003C1148"/>
    <w:rsid w:val="003C18A5"/>
    <w:rsid w:val="003C2749"/>
    <w:rsid w:val="003C5CD8"/>
    <w:rsid w:val="003D0B4D"/>
    <w:rsid w:val="003D7052"/>
    <w:rsid w:val="003E20A9"/>
    <w:rsid w:val="003E35FD"/>
    <w:rsid w:val="003E65FD"/>
    <w:rsid w:val="003F55D8"/>
    <w:rsid w:val="004123A9"/>
    <w:rsid w:val="00413ECC"/>
    <w:rsid w:val="00424677"/>
    <w:rsid w:val="0042618C"/>
    <w:rsid w:val="00426A38"/>
    <w:rsid w:val="00427DAF"/>
    <w:rsid w:val="004321AC"/>
    <w:rsid w:val="00433146"/>
    <w:rsid w:val="00434DC0"/>
    <w:rsid w:val="004350AF"/>
    <w:rsid w:val="00440951"/>
    <w:rsid w:val="00442FAA"/>
    <w:rsid w:val="004465D0"/>
    <w:rsid w:val="004568A6"/>
    <w:rsid w:val="004600B1"/>
    <w:rsid w:val="0047678A"/>
    <w:rsid w:val="00476CCB"/>
    <w:rsid w:val="00481831"/>
    <w:rsid w:val="00482FAE"/>
    <w:rsid w:val="0048630B"/>
    <w:rsid w:val="00486436"/>
    <w:rsid w:val="0049509D"/>
    <w:rsid w:val="004950CD"/>
    <w:rsid w:val="004A3238"/>
    <w:rsid w:val="004A4AC4"/>
    <w:rsid w:val="004C67CF"/>
    <w:rsid w:val="004C7B78"/>
    <w:rsid w:val="004D54FC"/>
    <w:rsid w:val="004D6959"/>
    <w:rsid w:val="004E010E"/>
    <w:rsid w:val="004E038A"/>
    <w:rsid w:val="004E0588"/>
    <w:rsid w:val="004E122B"/>
    <w:rsid w:val="004E3239"/>
    <w:rsid w:val="004E6233"/>
    <w:rsid w:val="005032D6"/>
    <w:rsid w:val="005046BC"/>
    <w:rsid w:val="00506C5C"/>
    <w:rsid w:val="00507D5A"/>
    <w:rsid w:val="00512BF3"/>
    <w:rsid w:val="00530DFC"/>
    <w:rsid w:val="005370F7"/>
    <w:rsid w:val="00550786"/>
    <w:rsid w:val="0055191F"/>
    <w:rsid w:val="0055308D"/>
    <w:rsid w:val="00553B56"/>
    <w:rsid w:val="0055420B"/>
    <w:rsid w:val="0055442B"/>
    <w:rsid w:val="00556EE3"/>
    <w:rsid w:val="00557BEB"/>
    <w:rsid w:val="00561FD8"/>
    <w:rsid w:val="00562C30"/>
    <w:rsid w:val="0056460E"/>
    <w:rsid w:val="005660E9"/>
    <w:rsid w:val="00570839"/>
    <w:rsid w:val="00570EC0"/>
    <w:rsid w:val="005725B2"/>
    <w:rsid w:val="005761E8"/>
    <w:rsid w:val="00580AAE"/>
    <w:rsid w:val="005851A2"/>
    <w:rsid w:val="00586039"/>
    <w:rsid w:val="005902CD"/>
    <w:rsid w:val="005A2D32"/>
    <w:rsid w:val="005B2E5A"/>
    <w:rsid w:val="005B4ECA"/>
    <w:rsid w:val="005B727F"/>
    <w:rsid w:val="005C3A73"/>
    <w:rsid w:val="005D5FD9"/>
    <w:rsid w:val="005E2641"/>
    <w:rsid w:val="005E2EB9"/>
    <w:rsid w:val="00601FBC"/>
    <w:rsid w:val="0060445F"/>
    <w:rsid w:val="00612C97"/>
    <w:rsid w:val="006133DE"/>
    <w:rsid w:val="00613A89"/>
    <w:rsid w:val="0061446C"/>
    <w:rsid w:val="00623CA1"/>
    <w:rsid w:val="00623F51"/>
    <w:rsid w:val="00630764"/>
    <w:rsid w:val="00630B1E"/>
    <w:rsid w:val="006329CA"/>
    <w:rsid w:val="00637A2B"/>
    <w:rsid w:val="00655789"/>
    <w:rsid w:val="00655B87"/>
    <w:rsid w:val="0065655E"/>
    <w:rsid w:val="006575D2"/>
    <w:rsid w:val="00662180"/>
    <w:rsid w:val="00663FD9"/>
    <w:rsid w:val="00676CE5"/>
    <w:rsid w:val="00686C8B"/>
    <w:rsid w:val="00692761"/>
    <w:rsid w:val="00697A5C"/>
    <w:rsid w:val="006A09D3"/>
    <w:rsid w:val="006A0D26"/>
    <w:rsid w:val="006A23D9"/>
    <w:rsid w:val="006B0DB9"/>
    <w:rsid w:val="006B1164"/>
    <w:rsid w:val="006B1FA9"/>
    <w:rsid w:val="006B220B"/>
    <w:rsid w:val="006B4D26"/>
    <w:rsid w:val="006C21C0"/>
    <w:rsid w:val="006C3568"/>
    <w:rsid w:val="006C3767"/>
    <w:rsid w:val="006C6EAE"/>
    <w:rsid w:val="006C72AB"/>
    <w:rsid w:val="006D2D9B"/>
    <w:rsid w:val="006D46C3"/>
    <w:rsid w:val="006D4965"/>
    <w:rsid w:val="006D4E4F"/>
    <w:rsid w:val="006E2CE6"/>
    <w:rsid w:val="006E54F9"/>
    <w:rsid w:val="006F20DA"/>
    <w:rsid w:val="007135D3"/>
    <w:rsid w:val="007170AB"/>
    <w:rsid w:val="0072056F"/>
    <w:rsid w:val="007211F3"/>
    <w:rsid w:val="00721A16"/>
    <w:rsid w:val="007235B7"/>
    <w:rsid w:val="00724264"/>
    <w:rsid w:val="0072469D"/>
    <w:rsid w:val="007247CD"/>
    <w:rsid w:val="00734B54"/>
    <w:rsid w:val="0074218B"/>
    <w:rsid w:val="00742DEC"/>
    <w:rsid w:val="007544E9"/>
    <w:rsid w:val="007659EA"/>
    <w:rsid w:val="0077484C"/>
    <w:rsid w:val="00780483"/>
    <w:rsid w:val="00781540"/>
    <w:rsid w:val="00786F45"/>
    <w:rsid w:val="00794893"/>
    <w:rsid w:val="007957E9"/>
    <w:rsid w:val="00796071"/>
    <w:rsid w:val="00797383"/>
    <w:rsid w:val="007A107B"/>
    <w:rsid w:val="007A134D"/>
    <w:rsid w:val="007A1CBC"/>
    <w:rsid w:val="007A3A9E"/>
    <w:rsid w:val="007A3C11"/>
    <w:rsid w:val="007A5E40"/>
    <w:rsid w:val="007B13F3"/>
    <w:rsid w:val="007B43B0"/>
    <w:rsid w:val="007C1A6A"/>
    <w:rsid w:val="007C20A3"/>
    <w:rsid w:val="007D51DF"/>
    <w:rsid w:val="007D5BC4"/>
    <w:rsid w:val="007E31DD"/>
    <w:rsid w:val="007E36B8"/>
    <w:rsid w:val="007F17E9"/>
    <w:rsid w:val="00813826"/>
    <w:rsid w:val="00820AA3"/>
    <w:rsid w:val="00821660"/>
    <w:rsid w:val="00822AF0"/>
    <w:rsid w:val="00823496"/>
    <w:rsid w:val="008335A3"/>
    <w:rsid w:val="00840102"/>
    <w:rsid w:val="00844E99"/>
    <w:rsid w:val="008459F3"/>
    <w:rsid w:val="00846729"/>
    <w:rsid w:val="008533C3"/>
    <w:rsid w:val="00855CD7"/>
    <w:rsid w:val="00861309"/>
    <w:rsid w:val="008618D3"/>
    <w:rsid w:val="0086386D"/>
    <w:rsid w:val="00866E82"/>
    <w:rsid w:val="00871756"/>
    <w:rsid w:val="008753EC"/>
    <w:rsid w:val="00875CF3"/>
    <w:rsid w:val="00880496"/>
    <w:rsid w:val="008A042E"/>
    <w:rsid w:val="008B4554"/>
    <w:rsid w:val="008B6238"/>
    <w:rsid w:val="008C2E12"/>
    <w:rsid w:val="008C3D93"/>
    <w:rsid w:val="008D3D4E"/>
    <w:rsid w:val="008E1CB4"/>
    <w:rsid w:val="008F2A93"/>
    <w:rsid w:val="009009B6"/>
    <w:rsid w:val="009102C1"/>
    <w:rsid w:val="0091271B"/>
    <w:rsid w:val="0091315C"/>
    <w:rsid w:val="00916981"/>
    <w:rsid w:val="00917607"/>
    <w:rsid w:val="00921FF5"/>
    <w:rsid w:val="00926A73"/>
    <w:rsid w:val="00934926"/>
    <w:rsid w:val="00936951"/>
    <w:rsid w:val="00945D48"/>
    <w:rsid w:val="0094798A"/>
    <w:rsid w:val="00947990"/>
    <w:rsid w:val="00961A8F"/>
    <w:rsid w:val="009665AF"/>
    <w:rsid w:val="00967245"/>
    <w:rsid w:val="0097153C"/>
    <w:rsid w:val="00974A87"/>
    <w:rsid w:val="009779BD"/>
    <w:rsid w:val="00977A4A"/>
    <w:rsid w:val="00982034"/>
    <w:rsid w:val="00992609"/>
    <w:rsid w:val="009961F3"/>
    <w:rsid w:val="009A057E"/>
    <w:rsid w:val="009A06D2"/>
    <w:rsid w:val="009A325E"/>
    <w:rsid w:val="009A46C4"/>
    <w:rsid w:val="009A69AC"/>
    <w:rsid w:val="009B6949"/>
    <w:rsid w:val="009C46B1"/>
    <w:rsid w:val="009C5714"/>
    <w:rsid w:val="009C6E09"/>
    <w:rsid w:val="009C7D2C"/>
    <w:rsid w:val="009D4ECC"/>
    <w:rsid w:val="009D5846"/>
    <w:rsid w:val="009E16C7"/>
    <w:rsid w:val="009E2D54"/>
    <w:rsid w:val="009E4346"/>
    <w:rsid w:val="009F1499"/>
    <w:rsid w:val="00A0628B"/>
    <w:rsid w:val="00A10DC0"/>
    <w:rsid w:val="00A167E6"/>
    <w:rsid w:val="00A202A9"/>
    <w:rsid w:val="00A20C83"/>
    <w:rsid w:val="00A21DDA"/>
    <w:rsid w:val="00A25205"/>
    <w:rsid w:val="00A26BD6"/>
    <w:rsid w:val="00A27746"/>
    <w:rsid w:val="00A277B7"/>
    <w:rsid w:val="00A426D0"/>
    <w:rsid w:val="00A56CF7"/>
    <w:rsid w:val="00A576EE"/>
    <w:rsid w:val="00A60B7E"/>
    <w:rsid w:val="00A626D4"/>
    <w:rsid w:val="00A6468E"/>
    <w:rsid w:val="00A72E36"/>
    <w:rsid w:val="00A77200"/>
    <w:rsid w:val="00AA435E"/>
    <w:rsid w:val="00AB3D01"/>
    <w:rsid w:val="00AC330B"/>
    <w:rsid w:val="00AC60F9"/>
    <w:rsid w:val="00AD6D36"/>
    <w:rsid w:val="00AD6DF2"/>
    <w:rsid w:val="00AD7668"/>
    <w:rsid w:val="00AE3D17"/>
    <w:rsid w:val="00AE6D41"/>
    <w:rsid w:val="00AF0025"/>
    <w:rsid w:val="00B0225D"/>
    <w:rsid w:val="00B07CA3"/>
    <w:rsid w:val="00B141D5"/>
    <w:rsid w:val="00B27437"/>
    <w:rsid w:val="00B342C0"/>
    <w:rsid w:val="00B37DEE"/>
    <w:rsid w:val="00B50405"/>
    <w:rsid w:val="00B65BB8"/>
    <w:rsid w:val="00B6616E"/>
    <w:rsid w:val="00B6793B"/>
    <w:rsid w:val="00B763A1"/>
    <w:rsid w:val="00B838E9"/>
    <w:rsid w:val="00B8665B"/>
    <w:rsid w:val="00B8756E"/>
    <w:rsid w:val="00B963F1"/>
    <w:rsid w:val="00BA0D1F"/>
    <w:rsid w:val="00BA593A"/>
    <w:rsid w:val="00BB0C92"/>
    <w:rsid w:val="00BB21EA"/>
    <w:rsid w:val="00BB2433"/>
    <w:rsid w:val="00BC0E6F"/>
    <w:rsid w:val="00BC63B8"/>
    <w:rsid w:val="00BD19AC"/>
    <w:rsid w:val="00BD2A4E"/>
    <w:rsid w:val="00BD5070"/>
    <w:rsid w:val="00BD71E7"/>
    <w:rsid w:val="00BD7AA8"/>
    <w:rsid w:val="00BE3705"/>
    <w:rsid w:val="00BE3796"/>
    <w:rsid w:val="00BE6658"/>
    <w:rsid w:val="00BF2FBE"/>
    <w:rsid w:val="00C0008B"/>
    <w:rsid w:val="00C01CFF"/>
    <w:rsid w:val="00C04FF9"/>
    <w:rsid w:val="00C0514E"/>
    <w:rsid w:val="00C16538"/>
    <w:rsid w:val="00C22504"/>
    <w:rsid w:val="00C23166"/>
    <w:rsid w:val="00C26270"/>
    <w:rsid w:val="00C272A1"/>
    <w:rsid w:val="00C344D0"/>
    <w:rsid w:val="00C34B35"/>
    <w:rsid w:val="00C36CCA"/>
    <w:rsid w:val="00C40BBC"/>
    <w:rsid w:val="00C6026E"/>
    <w:rsid w:val="00C603A2"/>
    <w:rsid w:val="00C65AC7"/>
    <w:rsid w:val="00C67D2D"/>
    <w:rsid w:val="00C71CCB"/>
    <w:rsid w:val="00C7361D"/>
    <w:rsid w:val="00C761DB"/>
    <w:rsid w:val="00C802D7"/>
    <w:rsid w:val="00C931B9"/>
    <w:rsid w:val="00C939D3"/>
    <w:rsid w:val="00C973BF"/>
    <w:rsid w:val="00CA1C55"/>
    <w:rsid w:val="00CA2D0A"/>
    <w:rsid w:val="00CA5797"/>
    <w:rsid w:val="00CA69D3"/>
    <w:rsid w:val="00CB2544"/>
    <w:rsid w:val="00CB2D43"/>
    <w:rsid w:val="00CB7C6F"/>
    <w:rsid w:val="00CC1853"/>
    <w:rsid w:val="00CD2939"/>
    <w:rsid w:val="00CD3173"/>
    <w:rsid w:val="00CD7CC8"/>
    <w:rsid w:val="00CF26C0"/>
    <w:rsid w:val="00CF7E94"/>
    <w:rsid w:val="00D03395"/>
    <w:rsid w:val="00D051B1"/>
    <w:rsid w:val="00D1636C"/>
    <w:rsid w:val="00D23173"/>
    <w:rsid w:val="00D301B9"/>
    <w:rsid w:val="00D3051F"/>
    <w:rsid w:val="00D30655"/>
    <w:rsid w:val="00D33193"/>
    <w:rsid w:val="00D361F7"/>
    <w:rsid w:val="00D40310"/>
    <w:rsid w:val="00D43D3E"/>
    <w:rsid w:val="00D4432E"/>
    <w:rsid w:val="00D47DCD"/>
    <w:rsid w:val="00D51FAB"/>
    <w:rsid w:val="00D532D2"/>
    <w:rsid w:val="00D568FB"/>
    <w:rsid w:val="00D5777E"/>
    <w:rsid w:val="00D616F3"/>
    <w:rsid w:val="00D77993"/>
    <w:rsid w:val="00D87E89"/>
    <w:rsid w:val="00D91620"/>
    <w:rsid w:val="00D92170"/>
    <w:rsid w:val="00D96126"/>
    <w:rsid w:val="00D97E32"/>
    <w:rsid w:val="00DA63FE"/>
    <w:rsid w:val="00DA67D7"/>
    <w:rsid w:val="00DA6EF3"/>
    <w:rsid w:val="00DB55A1"/>
    <w:rsid w:val="00DB73F7"/>
    <w:rsid w:val="00DC5566"/>
    <w:rsid w:val="00DD40F7"/>
    <w:rsid w:val="00DD49A8"/>
    <w:rsid w:val="00DD6B7C"/>
    <w:rsid w:val="00DE4A1F"/>
    <w:rsid w:val="00DF1170"/>
    <w:rsid w:val="00DF2E66"/>
    <w:rsid w:val="00DF78DA"/>
    <w:rsid w:val="00E02E28"/>
    <w:rsid w:val="00E0539F"/>
    <w:rsid w:val="00E068D5"/>
    <w:rsid w:val="00E07779"/>
    <w:rsid w:val="00E14F2A"/>
    <w:rsid w:val="00E16B16"/>
    <w:rsid w:val="00E16E87"/>
    <w:rsid w:val="00E212EC"/>
    <w:rsid w:val="00E21FE6"/>
    <w:rsid w:val="00E23E5F"/>
    <w:rsid w:val="00E258AC"/>
    <w:rsid w:val="00E26368"/>
    <w:rsid w:val="00E35F5C"/>
    <w:rsid w:val="00E4609B"/>
    <w:rsid w:val="00E46DC9"/>
    <w:rsid w:val="00E5052A"/>
    <w:rsid w:val="00E50A7B"/>
    <w:rsid w:val="00E550AA"/>
    <w:rsid w:val="00E6238E"/>
    <w:rsid w:val="00E724A4"/>
    <w:rsid w:val="00E8305A"/>
    <w:rsid w:val="00E86DD4"/>
    <w:rsid w:val="00E92FDE"/>
    <w:rsid w:val="00EA1F37"/>
    <w:rsid w:val="00EA44C3"/>
    <w:rsid w:val="00EB1C39"/>
    <w:rsid w:val="00EB26A6"/>
    <w:rsid w:val="00EB4B6D"/>
    <w:rsid w:val="00EB784B"/>
    <w:rsid w:val="00EC0078"/>
    <w:rsid w:val="00EC62BB"/>
    <w:rsid w:val="00ED093D"/>
    <w:rsid w:val="00ED10E8"/>
    <w:rsid w:val="00ED280C"/>
    <w:rsid w:val="00ED5B8A"/>
    <w:rsid w:val="00ED76C4"/>
    <w:rsid w:val="00ED7DB6"/>
    <w:rsid w:val="00EE08BE"/>
    <w:rsid w:val="00EE508E"/>
    <w:rsid w:val="00EF26A3"/>
    <w:rsid w:val="00EF697A"/>
    <w:rsid w:val="00F03C7A"/>
    <w:rsid w:val="00F116DB"/>
    <w:rsid w:val="00F12516"/>
    <w:rsid w:val="00F12857"/>
    <w:rsid w:val="00F14764"/>
    <w:rsid w:val="00F21288"/>
    <w:rsid w:val="00F2355F"/>
    <w:rsid w:val="00F25F58"/>
    <w:rsid w:val="00F27D89"/>
    <w:rsid w:val="00F31E8A"/>
    <w:rsid w:val="00F44E5F"/>
    <w:rsid w:val="00F50451"/>
    <w:rsid w:val="00F55EDC"/>
    <w:rsid w:val="00F60CAB"/>
    <w:rsid w:val="00F614AA"/>
    <w:rsid w:val="00F638C9"/>
    <w:rsid w:val="00F674DC"/>
    <w:rsid w:val="00F7024B"/>
    <w:rsid w:val="00F70D3F"/>
    <w:rsid w:val="00F70F85"/>
    <w:rsid w:val="00F719E8"/>
    <w:rsid w:val="00F73914"/>
    <w:rsid w:val="00F74DF6"/>
    <w:rsid w:val="00F75A36"/>
    <w:rsid w:val="00F909BA"/>
    <w:rsid w:val="00F977F4"/>
    <w:rsid w:val="00FA242F"/>
    <w:rsid w:val="00FA2D27"/>
    <w:rsid w:val="00FA3571"/>
    <w:rsid w:val="00FA3B26"/>
    <w:rsid w:val="00FA5076"/>
    <w:rsid w:val="00FB0247"/>
    <w:rsid w:val="00FB45E8"/>
    <w:rsid w:val="00FB6363"/>
    <w:rsid w:val="00FB791F"/>
    <w:rsid w:val="00FC31D3"/>
    <w:rsid w:val="00FC41C3"/>
    <w:rsid w:val="00FC7CD0"/>
    <w:rsid w:val="00FD397D"/>
    <w:rsid w:val="00FD5AE5"/>
    <w:rsid w:val="00FF1530"/>
    <w:rsid w:val="00FF3C10"/>
    <w:rsid w:val="00FF3CBB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C7DBAB"/>
  <w14:defaultImageDpi w14:val="300"/>
  <w15:docId w15:val="{59A31B42-9D1D-6949-9F5D-C25263BD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BD19A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i/>
      <w:kern w:val="28"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  <w:sz w:val="2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cs="Arial"/>
      <w:b/>
      <w:bCs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2"/>
    </w:rPr>
  </w:style>
  <w:style w:type="paragraph" w:styleId="Titolo6">
    <w:name w:val="heading 6"/>
    <w:basedOn w:val="Normale"/>
    <w:next w:val="Normale"/>
    <w:qFormat/>
    <w:pPr>
      <w:keepNext/>
      <w:spacing w:line="240" w:lineRule="auto"/>
      <w:jc w:val="center"/>
      <w:outlineLvl w:val="5"/>
    </w:pPr>
    <w:rPr>
      <w:b/>
      <w:sz w:val="1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bCs/>
      <w:sz w:val="28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b/>
      <w:bCs/>
      <w:sz w:val="16"/>
    </w:rPr>
  </w:style>
  <w:style w:type="paragraph" w:styleId="Titolo9">
    <w:name w:val="heading 9"/>
    <w:basedOn w:val="Normale"/>
    <w:next w:val="Normale"/>
    <w:qFormat/>
    <w:pPr>
      <w:keepNext/>
      <w:numPr>
        <w:ilvl w:val="12"/>
      </w:numPr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Sommario1">
    <w:name w:val="toc 1"/>
    <w:basedOn w:val="Normale"/>
    <w:next w:val="Normale"/>
    <w:autoRedefine/>
    <w:semiHidden/>
    <w:rsid w:val="004123A9"/>
    <w:pPr>
      <w:tabs>
        <w:tab w:val="right" w:leader="dot" w:pos="9345"/>
      </w:tabs>
      <w:ind w:right="-143"/>
      <w:jc w:val="left"/>
    </w:pPr>
    <w:rPr>
      <w:rFonts w:cs="Arial"/>
      <w:sz w:val="22"/>
      <w:szCs w:val="22"/>
    </w:rPr>
  </w:style>
  <w:style w:type="paragraph" w:styleId="Sommario2">
    <w:name w:val="toc 2"/>
    <w:basedOn w:val="Normale"/>
    <w:next w:val="Normale"/>
    <w:autoRedefine/>
    <w:semiHidden/>
    <w:pPr>
      <w:ind w:left="200"/>
    </w:pPr>
  </w:style>
  <w:style w:type="paragraph" w:styleId="Sommario3">
    <w:name w:val="toc 3"/>
    <w:basedOn w:val="Normale"/>
    <w:next w:val="Normale"/>
    <w:autoRedefine/>
    <w:semiHidden/>
    <w:pPr>
      <w:ind w:left="400"/>
    </w:pPr>
  </w:style>
  <w:style w:type="paragraph" w:customStyle="1" w:styleId="BodyTextIndent31">
    <w:name w:val="Body Text Indent 31"/>
    <w:basedOn w:val="Normale"/>
    <w:pPr>
      <w:ind w:left="142" w:hanging="142"/>
    </w:pPr>
    <w:rPr>
      <w:sz w:val="24"/>
    </w:rPr>
  </w:style>
  <w:style w:type="paragraph" w:customStyle="1" w:styleId="BodyText21">
    <w:name w:val="Body Text 21"/>
    <w:basedOn w:val="Normale"/>
    <w:pPr>
      <w:ind w:left="426" w:hanging="426"/>
    </w:pPr>
    <w:rPr>
      <w:sz w:val="24"/>
    </w:rPr>
  </w:style>
  <w:style w:type="paragraph" w:styleId="Sommario4">
    <w:name w:val="toc 4"/>
    <w:basedOn w:val="Normale"/>
    <w:next w:val="Normale"/>
    <w:autoRedefine/>
    <w:semiHidden/>
    <w:pPr>
      <w:overflowPunct/>
      <w:autoSpaceDE/>
      <w:autoSpaceDN/>
      <w:adjustRightInd/>
      <w:ind w:left="720"/>
      <w:textAlignment w:val="auto"/>
    </w:pPr>
    <w:rPr>
      <w:sz w:val="24"/>
      <w:szCs w:val="24"/>
    </w:rPr>
  </w:style>
  <w:style w:type="paragraph" w:styleId="Sommario5">
    <w:name w:val="toc 5"/>
    <w:basedOn w:val="Normale"/>
    <w:next w:val="Normale"/>
    <w:autoRedefine/>
    <w:semiHidden/>
    <w:pPr>
      <w:overflowPunct/>
      <w:autoSpaceDE/>
      <w:autoSpaceDN/>
      <w:adjustRightInd/>
      <w:ind w:left="960"/>
      <w:textAlignment w:val="auto"/>
    </w:pPr>
    <w:rPr>
      <w:sz w:val="24"/>
      <w:szCs w:val="24"/>
    </w:rPr>
  </w:style>
  <w:style w:type="paragraph" w:styleId="Sommario6">
    <w:name w:val="toc 6"/>
    <w:basedOn w:val="Normale"/>
    <w:next w:val="Normale"/>
    <w:autoRedefine/>
    <w:semiHidden/>
    <w:pPr>
      <w:overflowPunct/>
      <w:autoSpaceDE/>
      <w:autoSpaceDN/>
      <w:adjustRightInd/>
      <w:ind w:left="1200"/>
      <w:textAlignment w:val="auto"/>
    </w:pPr>
    <w:rPr>
      <w:sz w:val="24"/>
      <w:szCs w:val="24"/>
    </w:rPr>
  </w:style>
  <w:style w:type="paragraph" w:styleId="Sommario7">
    <w:name w:val="toc 7"/>
    <w:basedOn w:val="Normale"/>
    <w:next w:val="Normale"/>
    <w:autoRedefine/>
    <w:semiHidden/>
    <w:pPr>
      <w:overflowPunct/>
      <w:autoSpaceDE/>
      <w:autoSpaceDN/>
      <w:adjustRightInd/>
      <w:ind w:left="1440"/>
      <w:textAlignment w:val="auto"/>
    </w:pPr>
    <w:rPr>
      <w:sz w:val="24"/>
      <w:szCs w:val="24"/>
    </w:rPr>
  </w:style>
  <w:style w:type="paragraph" w:styleId="Sommario8">
    <w:name w:val="toc 8"/>
    <w:basedOn w:val="Normale"/>
    <w:next w:val="Normale"/>
    <w:autoRedefine/>
    <w:semiHidden/>
    <w:pPr>
      <w:overflowPunct/>
      <w:autoSpaceDE/>
      <w:autoSpaceDN/>
      <w:adjustRightInd/>
      <w:ind w:left="1680"/>
      <w:textAlignment w:val="auto"/>
    </w:pPr>
    <w:rPr>
      <w:sz w:val="24"/>
      <w:szCs w:val="24"/>
    </w:rPr>
  </w:style>
  <w:style w:type="paragraph" w:styleId="Sommario9">
    <w:name w:val="toc 9"/>
    <w:basedOn w:val="Normale"/>
    <w:next w:val="Normale"/>
    <w:autoRedefine/>
    <w:semiHidden/>
    <w:pPr>
      <w:overflowPunct/>
      <w:autoSpaceDE/>
      <w:autoSpaceDN/>
      <w:adjustRightInd/>
      <w:ind w:left="1920"/>
      <w:textAlignment w:val="auto"/>
    </w:pPr>
    <w:rPr>
      <w:sz w:val="24"/>
      <w:szCs w:val="24"/>
    </w:rPr>
  </w:style>
  <w:style w:type="paragraph" w:styleId="Corpotesto">
    <w:name w:val="Body Text"/>
    <w:basedOn w:val="Normale"/>
    <w:rPr>
      <w:i/>
    </w:rPr>
  </w:style>
  <w:style w:type="paragraph" w:styleId="Didascalia">
    <w:name w:val="caption"/>
    <w:basedOn w:val="Normale"/>
    <w:next w:val="Normale"/>
    <w:qFormat/>
    <w:pPr>
      <w:overflowPunct/>
      <w:autoSpaceDE/>
      <w:autoSpaceDN/>
      <w:adjustRightInd/>
      <w:spacing w:line="240" w:lineRule="auto"/>
      <w:jc w:val="center"/>
      <w:textAlignment w:val="auto"/>
    </w:pPr>
    <w:rPr>
      <w:b/>
    </w:rPr>
  </w:style>
  <w:style w:type="paragraph" w:customStyle="1" w:styleId="p0">
    <w:name w:val="p0"/>
    <w:basedOn w:val="Normale"/>
    <w:pPr>
      <w:widowControl w:val="0"/>
      <w:tabs>
        <w:tab w:val="left" w:pos="720"/>
      </w:tabs>
      <w:overflowPunct/>
      <w:autoSpaceDE/>
      <w:autoSpaceDN/>
      <w:adjustRightInd/>
      <w:spacing w:line="240" w:lineRule="atLeast"/>
      <w:textAlignment w:val="auto"/>
    </w:pPr>
    <w:rPr>
      <w:rFonts w:ascii="Times New Roman" w:hAnsi="Times New Roman"/>
      <w:snapToGrid w:val="0"/>
      <w:sz w:val="24"/>
    </w:rPr>
  </w:style>
  <w:style w:type="paragraph" w:styleId="Corpodeltesto2">
    <w:name w:val="Body Text 2"/>
    <w:basedOn w:val="Normale"/>
    <w:rPr>
      <w:sz w:val="16"/>
    </w:rPr>
  </w:style>
  <w:style w:type="paragraph" w:styleId="Corpodeltesto3">
    <w:name w:val="Body Text 3"/>
    <w:basedOn w:val="Normale"/>
    <w:pPr>
      <w:spacing w:line="240" w:lineRule="auto"/>
      <w:jc w:val="left"/>
    </w:pPr>
    <w:rPr>
      <w:rFonts w:ascii="Times New Roman" w:hAnsi="Times New Roman"/>
      <w:i/>
      <w:sz w:val="16"/>
    </w:rPr>
  </w:style>
  <w:style w:type="character" w:customStyle="1" w:styleId="Titolo2Carattere">
    <w:name w:val="Titolo 2 Carattere"/>
    <w:rPr>
      <w:rFonts w:ascii="Arial" w:hAnsi="Arial"/>
      <w:i/>
      <w:sz w:val="22"/>
      <w:u w:val="single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pPr>
      <w:spacing w:after="120"/>
      <w:ind w:left="283"/>
    </w:pPr>
  </w:style>
  <w:style w:type="character" w:customStyle="1" w:styleId="testoverde12">
    <w:name w:val="testoverde12"/>
    <w:rsid w:val="00530DFC"/>
    <w:rPr>
      <w:rFonts w:ascii="Verdana" w:hAnsi="Verdana" w:hint="default"/>
      <w:strike w:val="0"/>
      <w:dstrike w:val="0"/>
      <w:color w:val="009900"/>
      <w:sz w:val="20"/>
      <w:szCs w:val="20"/>
      <w:u w:val="none"/>
      <w:effect w:val="none"/>
    </w:rPr>
  </w:style>
  <w:style w:type="paragraph" w:customStyle="1" w:styleId="egnoL">
    <w:name w:val="egnoL"/>
    <w:basedOn w:val="Normale"/>
    <w:rsid w:val="002430DE"/>
    <w:rPr>
      <w:lang w:val="en-GB"/>
    </w:rPr>
  </w:style>
  <w:style w:type="paragraph" w:styleId="Testofumetto">
    <w:name w:val="Balloon Text"/>
    <w:basedOn w:val="Normale"/>
    <w:semiHidden/>
    <w:rsid w:val="005A2D32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qFormat/>
    <w:rsid w:val="00C65AC7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rsid w:val="00C65AC7"/>
    <w:rPr>
      <w:rFonts w:ascii="Calibri" w:hAnsi="Calibri"/>
      <w:sz w:val="22"/>
      <w:szCs w:val="22"/>
      <w:lang w:val="it-IT" w:eastAsia="en-US" w:bidi="ar-SA"/>
    </w:rPr>
  </w:style>
  <w:style w:type="paragraph" w:styleId="NormaleWeb">
    <w:name w:val="Normal (Web)"/>
    <w:basedOn w:val="Normale"/>
    <w:rsid w:val="00506C5C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Grigliatabella">
    <w:name w:val="Table Grid"/>
    <w:basedOn w:val="Tabellanormale"/>
    <w:rsid w:val="004350A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rsid w:val="00DA67D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/>
    </w:rPr>
  </w:style>
  <w:style w:type="paragraph" w:customStyle="1" w:styleId="Corpodeltesto21">
    <w:name w:val="Corpo del testo 21"/>
    <w:basedOn w:val="Normale"/>
    <w:rsid w:val="00D3051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line="240" w:lineRule="auto"/>
      <w:jc w:val="left"/>
    </w:pPr>
    <w:rPr>
      <w:color w:val="00000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963F1"/>
    <w:rPr>
      <w:rFonts w:ascii="Arial" w:hAnsi="Arial"/>
    </w:rPr>
  </w:style>
  <w:style w:type="paragraph" w:styleId="Paragrafoelenco">
    <w:name w:val="List Paragraph"/>
    <w:basedOn w:val="Normale"/>
    <w:uiPriority w:val="72"/>
    <w:rsid w:val="00B96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hyperlink" Target="http://it.wikipedia.org/wiki/Termometr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://it.wikipedia.org/wiki/Laccio_emostatic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t.wikipedia.org/wiki/Cerott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it.wikipedia.org/wiki/Cotone_idrofilo" TargetMode="External"/><Relationship Id="rId10" Type="http://schemas.openxmlformats.org/officeDocument/2006/relationships/footer" Target="footer2.xml"/><Relationship Id="rId19" Type="http://schemas.openxmlformats.org/officeDocument/2006/relationships/hyperlink" Target="http://it.wikipedia.org/wiki/Sfigmomanometr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128947-0C42-D747-8F98-D8841E1A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6</vt:lpstr>
    </vt:vector>
  </TitlesOfParts>
  <Manager/>
  <Company/>
  <LinksUpToDate>false</LinksUpToDate>
  <CharactersWithSpaces>5017</CharactersWithSpaces>
  <SharedDoc>false</SharedDoc>
  <HyperlinkBase/>
  <HLinks>
    <vt:vector size="6" baseType="variant">
      <vt:variant>
        <vt:i4>4325378</vt:i4>
      </vt:variant>
      <vt:variant>
        <vt:i4>22839</vt:i4>
      </vt:variant>
      <vt:variant>
        <vt:i4>1025</vt:i4>
      </vt:variant>
      <vt:variant>
        <vt:i4>1</vt:i4>
      </vt:variant>
      <vt:variant>
        <vt:lpwstr>mso1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6</dc:title>
  <dc:subject/>
  <dc:creator>ing. giovanni corsi</dc:creator>
  <cp:keywords/>
  <dc:description/>
  <cp:lastModifiedBy>Bottega d´Ingegneria srl IT 05979370482</cp:lastModifiedBy>
  <cp:revision>7</cp:revision>
  <cp:lastPrinted>2008-10-02T15:13:00Z</cp:lastPrinted>
  <dcterms:created xsi:type="dcterms:W3CDTF">2018-05-28T11:36:00Z</dcterms:created>
  <dcterms:modified xsi:type="dcterms:W3CDTF">2019-10-13T16:52:00Z</dcterms:modified>
  <cp:category/>
</cp:coreProperties>
</file>